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C4FC" w14:textId="6E40C28E" w:rsidR="008F02EA" w:rsidRPr="00FC0506" w:rsidRDefault="005456FF" w:rsidP="008F02EA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</w:t>
      </w:r>
      <w:r w:rsidR="008F02EA" w:rsidRPr="00FC0506">
        <w:rPr>
          <w:rFonts w:ascii="Arial" w:hAnsi="Arial" w:cs="Arial"/>
          <w:b/>
          <w:bCs/>
          <w:sz w:val="32"/>
          <w:szCs w:val="32"/>
        </w:rPr>
        <w:t>04.2021Г. №</w:t>
      </w:r>
      <w:r>
        <w:rPr>
          <w:rFonts w:ascii="Arial" w:hAnsi="Arial" w:cs="Arial"/>
          <w:b/>
          <w:bCs/>
          <w:sz w:val="32"/>
          <w:szCs w:val="32"/>
        </w:rPr>
        <w:t>47</w:t>
      </w:r>
    </w:p>
    <w:p w14:paraId="5C3AA554" w14:textId="77777777" w:rsidR="008F02EA" w:rsidRPr="00FC0506" w:rsidRDefault="008F02EA" w:rsidP="008F02EA">
      <w:pPr>
        <w:jc w:val="center"/>
        <w:rPr>
          <w:rFonts w:ascii="Arial" w:hAnsi="Arial" w:cs="Arial"/>
          <w:b/>
          <w:sz w:val="32"/>
          <w:szCs w:val="32"/>
        </w:rPr>
      </w:pPr>
      <w:r w:rsidRPr="00FC050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E560AE" w14:textId="77777777" w:rsidR="008F02EA" w:rsidRPr="00FC0506" w:rsidRDefault="008F02EA" w:rsidP="008F02EA">
      <w:pPr>
        <w:jc w:val="center"/>
        <w:rPr>
          <w:rFonts w:ascii="Arial" w:hAnsi="Arial" w:cs="Arial"/>
          <w:b/>
          <w:sz w:val="32"/>
          <w:szCs w:val="32"/>
        </w:rPr>
      </w:pPr>
      <w:r w:rsidRPr="00FC050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BAD2E6" w14:textId="77777777" w:rsidR="008F02EA" w:rsidRPr="00FC0506" w:rsidRDefault="008F02EA" w:rsidP="008F02EA">
      <w:pPr>
        <w:jc w:val="center"/>
        <w:rPr>
          <w:rFonts w:ascii="Arial" w:hAnsi="Arial" w:cs="Arial"/>
          <w:b/>
          <w:sz w:val="32"/>
          <w:szCs w:val="32"/>
        </w:rPr>
      </w:pPr>
      <w:r w:rsidRPr="00FC050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C39734F" w14:textId="77777777" w:rsidR="008F02EA" w:rsidRPr="00FC0506" w:rsidRDefault="008F02EA" w:rsidP="008F02EA">
      <w:pPr>
        <w:jc w:val="center"/>
        <w:rPr>
          <w:rFonts w:ascii="Arial" w:hAnsi="Arial" w:cs="Arial"/>
          <w:b/>
          <w:sz w:val="32"/>
          <w:szCs w:val="32"/>
        </w:rPr>
      </w:pPr>
      <w:r w:rsidRPr="00FC0506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0309688E" w14:textId="77777777" w:rsidR="008F02EA" w:rsidRPr="00FC0506" w:rsidRDefault="008F02EA" w:rsidP="008F02EA">
      <w:pPr>
        <w:jc w:val="center"/>
        <w:rPr>
          <w:rFonts w:ascii="Arial" w:hAnsi="Arial" w:cs="Arial"/>
          <w:b/>
          <w:sz w:val="32"/>
          <w:szCs w:val="32"/>
        </w:rPr>
      </w:pPr>
      <w:r w:rsidRPr="00FC0506">
        <w:rPr>
          <w:rFonts w:ascii="Arial" w:hAnsi="Arial" w:cs="Arial"/>
          <w:b/>
          <w:sz w:val="32"/>
          <w:szCs w:val="32"/>
        </w:rPr>
        <w:t>АДМИНИСТРАЦИЯ</w:t>
      </w:r>
    </w:p>
    <w:p w14:paraId="5AB5AB86" w14:textId="5E22E96F" w:rsidR="00731328" w:rsidRPr="00FC0506" w:rsidRDefault="008F02EA" w:rsidP="00731328">
      <w:pPr>
        <w:rPr>
          <w:rFonts w:ascii="Arial" w:hAnsi="Arial" w:cs="Arial"/>
          <w:b/>
          <w:sz w:val="28"/>
          <w:szCs w:val="28"/>
        </w:rPr>
      </w:pPr>
      <w:r w:rsidRPr="00FC0506">
        <w:rPr>
          <w:rFonts w:ascii="Arial" w:hAnsi="Arial" w:cs="Arial"/>
          <w:b/>
          <w:sz w:val="32"/>
          <w:szCs w:val="32"/>
        </w:rPr>
        <w:t xml:space="preserve"> </w:t>
      </w:r>
      <w:r w:rsidRPr="0075399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FC0506">
        <w:rPr>
          <w:rFonts w:ascii="Arial" w:hAnsi="Arial" w:cs="Arial"/>
          <w:b/>
          <w:sz w:val="32"/>
          <w:szCs w:val="32"/>
        </w:rPr>
        <w:t>ПОСТАНОВЛЕНИЕ</w:t>
      </w:r>
    </w:p>
    <w:p w14:paraId="068220A1" w14:textId="77777777" w:rsidR="00731328" w:rsidRPr="00FC0506" w:rsidRDefault="00731328" w:rsidP="00731328">
      <w:pPr>
        <w:rPr>
          <w:rFonts w:ascii="Arial" w:hAnsi="Arial" w:cs="Arial"/>
        </w:rPr>
      </w:pPr>
    </w:p>
    <w:p w14:paraId="492A7803" w14:textId="26401239" w:rsidR="00731328" w:rsidRPr="00FC0506" w:rsidRDefault="008F02EA" w:rsidP="008F02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0506">
        <w:rPr>
          <w:rFonts w:ascii="Arial" w:hAnsi="Arial" w:cs="Arial"/>
          <w:b/>
          <w:bCs/>
          <w:sz w:val="32"/>
          <w:szCs w:val="32"/>
        </w:rPr>
        <w:t>«О ВНЕСЕНИИ ИЗМЕНЕНИЙ В ПОСТАНОВЛЕНИЕ №</w:t>
      </w:r>
      <w:r w:rsidR="005456FF">
        <w:rPr>
          <w:rFonts w:ascii="Arial" w:hAnsi="Arial" w:cs="Arial"/>
          <w:b/>
          <w:bCs/>
          <w:sz w:val="32"/>
          <w:szCs w:val="32"/>
        </w:rPr>
        <w:t xml:space="preserve"> 25</w:t>
      </w:r>
      <w:r w:rsidRPr="00FC0506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5456FF">
        <w:rPr>
          <w:rFonts w:ascii="Arial" w:hAnsi="Arial" w:cs="Arial"/>
          <w:b/>
          <w:bCs/>
          <w:sz w:val="32"/>
          <w:szCs w:val="32"/>
        </w:rPr>
        <w:t>04</w:t>
      </w:r>
      <w:r w:rsidRPr="00FC0506">
        <w:rPr>
          <w:rFonts w:ascii="Arial" w:hAnsi="Arial" w:cs="Arial"/>
          <w:b/>
          <w:bCs/>
          <w:sz w:val="32"/>
          <w:szCs w:val="32"/>
        </w:rPr>
        <w:t>.0</w:t>
      </w:r>
      <w:r w:rsidR="005456FF">
        <w:rPr>
          <w:rFonts w:ascii="Arial" w:hAnsi="Arial" w:cs="Arial"/>
          <w:b/>
          <w:bCs/>
          <w:sz w:val="32"/>
          <w:szCs w:val="32"/>
        </w:rPr>
        <w:t>4</w:t>
      </w:r>
      <w:r w:rsidRPr="00FC0506">
        <w:rPr>
          <w:rFonts w:ascii="Arial" w:hAnsi="Arial" w:cs="Arial"/>
          <w:b/>
          <w:bCs/>
          <w:sz w:val="32"/>
          <w:szCs w:val="32"/>
        </w:rPr>
        <w:t>.201</w:t>
      </w:r>
      <w:r w:rsidR="005456FF">
        <w:rPr>
          <w:rFonts w:ascii="Arial" w:hAnsi="Arial" w:cs="Arial"/>
          <w:b/>
          <w:bCs/>
          <w:sz w:val="32"/>
          <w:szCs w:val="32"/>
        </w:rPr>
        <w:t>3</w:t>
      </w:r>
      <w:r w:rsidRPr="00FC0506">
        <w:rPr>
          <w:rFonts w:ascii="Arial" w:hAnsi="Arial" w:cs="Arial"/>
          <w:b/>
          <w:bCs/>
          <w:sz w:val="32"/>
          <w:szCs w:val="32"/>
        </w:rPr>
        <w:t>Г. «ОБ УТВЕРЖДЕНИИ АДМИНИСТРАТИВНОГО РЕГЛАМЕНТА ПРЕДОСТАВЛЕНИЯ МУНИЦИПАЛЬНОЙ УСЛУГИ «ПРЕДОСТАВЛЕНИЕ ДВИЖИМОГО ИМУЩЕСТВА, НАХОДЯЩЕГОСЯ В МУНИЦИПАЛЬНОЙ СОБСТВЕННОСТИ, В АРЕНДУ, БЕЗВОЗМЕЗДНОЕ ПОЛЬЗОВАНИЕ БЕЗ ПРОВЕДЕНИЯ ТОРГОВ В СЛУЧАЯХ, ПРЕДУСМОТРЕННЫХ ДЕЙСТВУЮЩИМ ЗАКОНОДАТЕЛЬСТВОМ РФ»</w:t>
      </w:r>
    </w:p>
    <w:p w14:paraId="7D4AD56A" w14:textId="77777777" w:rsidR="00731328" w:rsidRPr="00FC0506" w:rsidRDefault="00731328" w:rsidP="00731328">
      <w:pPr>
        <w:tabs>
          <w:tab w:val="left" w:pos="5103"/>
        </w:tabs>
        <w:ind w:right="4797"/>
        <w:jc w:val="both"/>
        <w:rPr>
          <w:rFonts w:ascii="Arial" w:hAnsi="Arial" w:cs="Arial"/>
          <w:sz w:val="28"/>
          <w:szCs w:val="28"/>
        </w:rPr>
      </w:pPr>
    </w:p>
    <w:p w14:paraId="5CEE5411" w14:textId="77777777" w:rsidR="00616625" w:rsidRPr="00616625" w:rsidRDefault="00616625" w:rsidP="00616625">
      <w:pPr>
        <w:ind w:firstLine="567"/>
        <w:jc w:val="both"/>
        <w:rPr>
          <w:rFonts w:ascii="Arial" w:hAnsi="Arial" w:cs="Arial"/>
        </w:rPr>
      </w:pPr>
      <w:r w:rsidRPr="00616625">
        <w:rPr>
          <w:rFonts w:ascii="Arial" w:hAnsi="Arial" w:cs="Arial"/>
        </w:rPr>
        <w:t>В целях реализации Федерального закона от 27.07.2020г. № 210-ФЗ «Об организации предоставления государственных и муниципальных услуг», руководствуясь Уставом МО «Шаралдай»</w:t>
      </w:r>
    </w:p>
    <w:p w14:paraId="49486273" w14:textId="77777777" w:rsidR="00731328" w:rsidRPr="00FC0506" w:rsidRDefault="00731328" w:rsidP="00731328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78F5AA25" w14:textId="26DD4DF6" w:rsidR="00731328" w:rsidRPr="00FC0506" w:rsidRDefault="00731328" w:rsidP="008F02E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C0506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13049A55" w14:textId="77777777" w:rsidR="008F02EA" w:rsidRPr="00FC0506" w:rsidRDefault="008F02EA" w:rsidP="008F02E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15374AE4" w14:textId="1E7EB4EC" w:rsidR="00731328" w:rsidRPr="00FC0506" w:rsidRDefault="00731328" w:rsidP="00500838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 xml:space="preserve">Внести изменения в </w:t>
      </w:r>
      <w:r w:rsidR="005456FF">
        <w:rPr>
          <w:rFonts w:ascii="Arial" w:hAnsi="Arial" w:cs="Arial"/>
        </w:rPr>
        <w:t xml:space="preserve">Административный регламент </w:t>
      </w:r>
      <w:r w:rsidRPr="00FC0506">
        <w:rPr>
          <w:rFonts w:ascii="Arial" w:hAnsi="Arial" w:cs="Arial"/>
        </w:rPr>
        <w:t>«Предоставление движимого имущества, находящегося в муниципальной собственности, в аренду, безвозмездное пользование без проведения торгов в случаях, предусмотренных действующим законодательством РФ»</w:t>
      </w:r>
      <w:r w:rsidR="005456FF">
        <w:rPr>
          <w:rFonts w:ascii="Arial" w:hAnsi="Arial" w:cs="Arial"/>
        </w:rPr>
        <w:t>, утвержденный Постановлением № 25 от 04.04.2013г., и принять в новой редакции.</w:t>
      </w:r>
    </w:p>
    <w:p w14:paraId="0540BFB5" w14:textId="77777777" w:rsidR="00731328" w:rsidRPr="00FC0506" w:rsidRDefault="00731328" w:rsidP="00500838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2007430B" w14:textId="1903A465" w:rsidR="00731328" w:rsidRPr="00FC0506" w:rsidRDefault="00731328" w:rsidP="00500838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Постановление вступает в силу со дня его официального опубликования в ж</w:t>
      </w:r>
      <w:r w:rsidR="00500838">
        <w:rPr>
          <w:rFonts w:ascii="Arial" w:hAnsi="Arial" w:cs="Arial"/>
        </w:rPr>
        <w:t>урнале</w:t>
      </w:r>
      <w:r w:rsidRPr="00FC0506">
        <w:rPr>
          <w:rFonts w:ascii="Arial" w:hAnsi="Arial" w:cs="Arial"/>
        </w:rPr>
        <w:t xml:space="preserve"> «Вестник» МО «Шаралдай»</w:t>
      </w:r>
    </w:p>
    <w:p w14:paraId="51A3D0FD" w14:textId="77777777" w:rsidR="00731328" w:rsidRPr="00FC0506" w:rsidRDefault="00731328" w:rsidP="00731328">
      <w:pPr>
        <w:ind w:firstLine="851"/>
        <w:jc w:val="both"/>
        <w:rPr>
          <w:rFonts w:ascii="Arial" w:hAnsi="Arial" w:cs="Arial"/>
          <w:sz w:val="28"/>
          <w:szCs w:val="28"/>
        </w:rPr>
      </w:pPr>
    </w:p>
    <w:p w14:paraId="14956B81" w14:textId="77777777" w:rsidR="00731328" w:rsidRPr="00FC0506" w:rsidRDefault="00731328" w:rsidP="00731328">
      <w:pPr>
        <w:ind w:firstLine="851"/>
        <w:jc w:val="both"/>
        <w:rPr>
          <w:rFonts w:ascii="Arial" w:hAnsi="Arial" w:cs="Arial"/>
          <w:sz w:val="28"/>
          <w:szCs w:val="28"/>
        </w:rPr>
      </w:pPr>
    </w:p>
    <w:p w14:paraId="4349F56D" w14:textId="77777777" w:rsidR="00731328" w:rsidRPr="00FC0506" w:rsidRDefault="00731328" w:rsidP="00731328">
      <w:pPr>
        <w:jc w:val="both"/>
        <w:rPr>
          <w:rFonts w:ascii="Arial" w:hAnsi="Arial" w:cs="Arial"/>
          <w:sz w:val="28"/>
          <w:szCs w:val="28"/>
        </w:rPr>
      </w:pPr>
    </w:p>
    <w:p w14:paraId="3E2E95F2" w14:textId="77777777" w:rsidR="003109A9" w:rsidRPr="00FC0506" w:rsidRDefault="003109A9" w:rsidP="003109A9">
      <w:pPr>
        <w:rPr>
          <w:rFonts w:ascii="Arial" w:hAnsi="Arial" w:cs="Arial"/>
        </w:rPr>
      </w:pPr>
      <w:r w:rsidRPr="00FC0506">
        <w:rPr>
          <w:rFonts w:ascii="Arial" w:hAnsi="Arial" w:cs="Arial"/>
        </w:rPr>
        <w:t>Глава МО «Шаралдай»</w:t>
      </w:r>
    </w:p>
    <w:p w14:paraId="1C3B2D26" w14:textId="77777777" w:rsidR="003109A9" w:rsidRPr="00FC0506" w:rsidRDefault="003109A9" w:rsidP="003109A9">
      <w:pPr>
        <w:rPr>
          <w:rFonts w:ascii="Arial" w:hAnsi="Arial" w:cs="Arial"/>
        </w:rPr>
      </w:pPr>
      <w:r w:rsidRPr="00FC0506">
        <w:rPr>
          <w:rFonts w:ascii="Arial" w:hAnsi="Arial" w:cs="Arial"/>
        </w:rPr>
        <w:t>Ханхареев Д.И.</w:t>
      </w:r>
    </w:p>
    <w:p w14:paraId="03452EA2" w14:textId="77777777" w:rsidR="00731328" w:rsidRPr="00FC0506" w:rsidRDefault="00731328" w:rsidP="00731328">
      <w:pPr>
        <w:rPr>
          <w:rFonts w:ascii="Arial" w:hAnsi="Arial" w:cs="Arial"/>
          <w:sz w:val="28"/>
          <w:szCs w:val="28"/>
        </w:rPr>
      </w:pPr>
    </w:p>
    <w:p w14:paraId="101A9E6C" w14:textId="77777777" w:rsidR="00731328" w:rsidRPr="00FC0506" w:rsidRDefault="00731328" w:rsidP="00731328">
      <w:pPr>
        <w:ind w:left="5400"/>
        <w:jc w:val="right"/>
        <w:rPr>
          <w:rFonts w:ascii="Arial" w:hAnsi="Arial" w:cs="Arial"/>
        </w:rPr>
        <w:sectPr w:rsidR="00731328" w:rsidRPr="00FC0506" w:rsidSect="00B768D6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DE63DF5" w14:textId="053FA262" w:rsidR="00731328" w:rsidRPr="00900B93" w:rsidRDefault="00731328" w:rsidP="00D046A6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900B93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  <w:r w:rsidR="00D046A6" w:rsidRPr="00900B93">
        <w:rPr>
          <w:rFonts w:ascii="Courier New" w:hAnsi="Courier New" w:cs="Courier New"/>
          <w:sz w:val="22"/>
          <w:szCs w:val="22"/>
        </w:rPr>
        <w:t xml:space="preserve"> </w:t>
      </w:r>
      <w:r w:rsidRPr="00900B93">
        <w:rPr>
          <w:rFonts w:ascii="Courier New" w:hAnsi="Courier New" w:cs="Courier New"/>
          <w:sz w:val="22"/>
          <w:szCs w:val="22"/>
        </w:rPr>
        <w:t>администрации муниципального</w:t>
      </w:r>
      <w:r w:rsidR="00D046A6" w:rsidRPr="00900B93">
        <w:rPr>
          <w:rFonts w:ascii="Courier New" w:hAnsi="Courier New" w:cs="Courier New"/>
          <w:sz w:val="22"/>
          <w:szCs w:val="22"/>
        </w:rPr>
        <w:t xml:space="preserve"> </w:t>
      </w:r>
      <w:r w:rsidRPr="00900B93">
        <w:rPr>
          <w:rFonts w:ascii="Courier New" w:hAnsi="Courier New" w:cs="Courier New"/>
          <w:sz w:val="22"/>
          <w:szCs w:val="22"/>
        </w:rPr>
        <w:t xml:space="preserve">образования «Шаралдай» от </w:t>
      </w:r>
      <w:r w:rsidR="005456FF">
        <w:rPr>
          <w:rFonts w:ascii="Courier New" w:hAnsi="Courier New" w:cs="Courier New"/>
          <w:sz w:val="22"/>
          <w:szCs w:val="22"/>
        </w:rPr>
        <w:t>16</w:t>
      </w:r>
      <w:r w:rsidRPr="00900B93">
        <w:rPr>
          <w:rFonts w:ascii="Courier New" w:hAnsi="Courier New" w:cs="Courier New"/>
          <w:sz w:val="22"/>
          <w:szCs w:val="22"/>
        </w:rPr>
        <w:t>.0</w:t>
      </w:r>
      <w:r w:rsidR="00900B93" w:rsidRPr="00900B93">
        <w:rPr>
          <w:rFonts w:ascii="Courier New" w:hAnsi="Courier New" w:cs="Courier New"/>
          <w:sz w:val="22"/>
          <w:szCs w:val="22"/>
        </w:rPr>
        <w:t>4</w:t>
      </w:r>
      <w:r w:rsidRPr="00900B93">
        <w:rPr>
          <w:rFonts w:ascii="Courier New" w:hAnsi="Courier New" w:cs="Courier New"/>
          <w:sz w:val="22"/>
          <w:szCs w:val="22"/>
        </w:rPr>
        <w:t>.20</w:t>
      </w:r>
      <w:r w:rsidR="00900B93" w:rsidRPr="00900B93">
        <w:rPr>
          <w:rFonts w:ascii="Courier New" w:hAnsi="Courier New" w:cs="Courier New"/>
          <w:sz w:val="22"/>
          <w:szCs w:val="22"/>
        </w:rPr>
        <w:t>21</w:t>
      </w:r>
      <w:r w:rsidRPr="00900B93">
        <w:rPr>
          <w:rFonts w:ascii="Courier New" w:hAnsi="Courier New" w:cs="Courier New"/>
          <w:sz w:val="22"/>
          <w:szCs w:val="22"/>
        </w:rPr>
        <w:t>г. №</w:t>
      </w:r>
      <w:r w:rsidR="005456FF">
        <w:rPr>
          <w:rFonts w:ascii="Courier New" w:hAnsi="Courier New" w:cs="Courier New"/>
          <w:sz w:val="22"/>
          <w:szCs w:val="22"/>
        </w:rPr>
        <w:t>47</w:t>
      </w:r>
      <w:r w:rsidRPr="00900B93">
        <w:rPr>
          <w:rFonts w:ascii="Courier New" w:hAnsi="Courier New" w:cs="Courier New"/>
          <w:sz w:val="22"/>
          <w:szCs w:val="22"/>
        </w:rPr>
        <w:t xml:space="preserve"> </w:t>
      </w:r>
    </w:p>
    <w:p w14:paraId="34E3E514" w14:textId="77777777" w:rsidR="00731328" w:rsidRPr="00FC0506" w:rsidRDefault="00731328" w:rsidP="00731328">
      <w:pPr>
        <w:jc w:val="right"/>
        <w:rPr>
          <w:rFonts w:ascii="Arial" w:hAnsi="Arial" w:cs="Arial"/>
          <w:sz w:val="28"/>
          <w:szCs w:val="28"/>
        </w:rPr>
      </w:pPr>
    </w:p>
    <w:p w14:paraId="25D7FA86" w14:textId="77777777" w:rsidR="00731328" w:rsidRPr="00FC0506" w:rsidRDefault="00731328" w:rsidP="00D17682">
      <w:pPr>
        <w:jc w:val="center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14:paraId="69B29A61" w14:textId="2D47CD30" w:rsidR="00731328" w:rsidRPr="00FC0506" w:rsidRDefault="00731328" w:rsidP="00D17682">
      <w:pPr>
        <w:jc w:val="center"/>
        <w:rPr>
          <w:rFonts w:ascii="Arial" w:hAnsi="Arial" w:cs="Arial"/>
          <w:b/>
          <w:bCs/>
          <w:color w:val="000000"/>
        </w:rPr>
      </w:pPr>
      <w:r w:rsidRPr="00FC0506">
        <w:rPr>
          <w:rFonts w:ascii="Arial" w:hAnsi="Arial" w:cs="Arial"/>
          <w:b/>
          <w:bCs/>
          <w:color w:val="000000"/>
        </w:rPr>
        <w:t>Административный регламент о предоставлении муниципальной услуги по оформлению договоров аренды объектов движимого и недвижимого муниципального имущества муниципального образования «Шаралдай»</w:t>
      </w:r>
    </w:p>
    <w:p w14:paraId="03D961D2" w14:textId="77777777" w:rsidR="00731328" w:rsidRPr="00FC0506" w:rsidRDefault="00731328" w:rsidP="00D17682">
      <w:pPr>
        <w:jc w:val="center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b/>
          <w:bCs/>
          <w:color w:val="000000"/>
        </w:rPr>
        <w:t>без проведения торгов</w:t>
      </w:r>
    </w:p>
    <w:p w14:paraId="458A5BF4" w14:textId="77777777" w:rsidR="00731328" w:rsidRPr="00FC0506" w:rsidRDefault="00731328" w:rsidP="00D17682">
      <w:pPr>
        <w:jc w:val="center"/>
        <w:rPr>
          <w:rFonts w:ascii="Arial" w:hAnsi="Arial" w:cs="Arial"/>
          <w:color w:val="000000"/>
        </w:rPr>
      </w:pPr>
    </w:p>
    <w:p w14:paraId="67F66EFD" w14:textId="77777777" w:rsidR="00731328" w:rsidRPr="00FC0506" w:rsidRDefault="00731328" w:rsidP="00D1768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506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14:paraId="740CC775" w14:textId="77777777" w:rsidR="00731328" w:rsidRPr="00FC0506" w:rsidRDefault="00731328" w:rsidP="00D17682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94CD4C2" w14:textId="77777777" w:rsidR="00731328" w:rsidRPr="00FC0506" w:rsidRDefault="00731328" w:rsidP="00D17682">
      <w:pPr>
        <w:ind w:firstLine="709"/>
        <w:jc w:val="both"/>
        <w:rPr>
          <w:rFonts w:ascii="Arial" w:hAnsi="Arial" w:cs="Arial"/>
          <w:bCs/>
          <w:color w:val="000000"/>
        </w:rPr>
      </w:pPr>
      <w:r w:rsidRPr="00FC0506">
        <w:rPr>
          <w:rFonts w:ascii="Arial" w:hAnsi="Arial" w:cs="Arial"/>
          <w:color w:val="000000"/>
        </w:rPr>
        <w:t xml:space="preserve">1.1. Наименование муниципальной услуги - </w:t>
      </w:r>
      <w:r w:rsidRPr="00FC0506">
        <w:rPr>
          <w:rFonts w:ascii="Arial" w:hAnsi="Arial" w:cs="Arial"/>
          <w:bCs/>
          <w:color w:val="000000"/>
        </w:rPr>
        <w:t>оформлению договоров аренды объектов движимого и недвижимого муниципального имущества без проведения торгов.</w:t>
      </w:r>
    </w:p>
    <w:p w14:paraId="005B1155" w14:textId="465EB73E" w:rsidR="00731328" w:rsidRPr="00FC0506" w:rsidRDefault="00731328" w:rsidP="002D5E3D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Административный регламент исполнения муниципальной услуги по </w:t>
      </w:r>
      <w:r w:rsidRPr="00FC0506">
        <w:rPr>
          <w:rFonts w:ascii="Arial" w:hAnsi="Arial" w:cs="Arial"/>
          <w:bCs/>
          <w:color w:val="000000"/>
        </w:rPr>
        <w:t>оформлению договоров аренды объектов движимого и недвижимого муниципального имущества муниципального образования «Шаралдай» без проведения торгов,</w:t>
      </w:r>
      <w:r w:rsidRPr="00FC0506">
        <w:rPr>
          <w:rFonts w:ascii="Arial" w:hAnsi="Arial" w:cs="Arial"/>
          <w:color w:val="000000"/>
        </w:rPr>
        <w:t xml:space="preserve"> (далее -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муниципального имущества в аренду без проведения торгов (далее - муниципальная услуга), создания комфортных условий для участников отношений (далее - заявители), возникающих при предоставлении муниципального имущества в аренду без проведения торгов и определяет сроки и последовательность действий (административных процедур) при осуществлении полномочий по предоставлению муниципальной услуги по передаче муниципального имущества в аренду без проведения торгов.</w:t>
      </w:r>
    </w:p>
    <w:p w14:paraId="40B492DD" w14:textId="77777777" w:rsidR="00731328" w:rsidRPr="00FC0506" w:rsidRDefault="00731328" w:rsidP="00D17682">
      <w:pPr>
        <w:ind w:firstLine="709"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14:paraId="6A730FD6" w14:textId="77777777" w:rsidR="00731328" w:rsidRPr="00FC0506" w:rsidRDefault="00731328" w:rsidP="00D17682">
      <w:pPr>
        <w:ind w:firstLine="709"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- Гражданским кодексом Российской Федерации;</w:t>
      </w:r>
    </w:p>
    <w:p w14:paraId="5B336E04" w14:textId="77777777" w:rsidR="00731328" w:rsidRPr="00FC0506" w:rsidRDefault="00731328" w:rsidP="00D17682">
      <w:pPr>
        <w:ind w:firstLine="709"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- Федеральным законом «О защите конкуренции» от 26.06.2006г. №135-ФЗ;</w:t>
      </w:r>
    </w:p>
    <w:p w14:paraId="5F107128" w14:textId="77777777" w:rsidR="00731328" w:rsidRPr="00FC0506" w:rsidRDefault="00731328" w:rsidP="00D17682">
      <w:pPr>
        <w:ind w:firstLine="709"/>
        <w:jc w:val="both"/>
        <w:rPr>
          <w:rFonts w:ascii="Arial" w:hAnsi="Arial" w:cs="Arial"/>
        </w:rPr>
      </w:pPr>
      <w:r w:rsidRPr="00FC0506">
        <w:rPr>
          <w:rFonts w:ascii="Arial" w:hAnsi="Arial" w:cs="Arial"/>
        </w:rPr>
        <w:t>- Приказом ФАС России №67 от 10.02.2010г.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14D20657" w14:textId="77777777" w:rsidR="00731328" w:rsidRPr="00FC0506" w:rsidRDefault="00731328" w:rsidP="00D17682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1.3</w:t>
      </w:r>
      <w:r w:rsidRPr="00FC0506">
        <w:rPr>
          <w:rFonts w:ascii="Arial" w:hAnsi="Arial" w:cs="Arial"/>
          <w:b/>
          <w:bCs/>
          <w:color w:val="000000"/>
        </w:rPr>
        <w:t>.</w:t>
      </w:r>
      <w:r w:rsidRPr="00FC0506">
        <w:rPr>
          <w:rFonts w:ascii="Arial" w:hAnsi="Arial" w:cs="Arial"/>
          <w:color w:val="000000"/>
        </w:rPr>
        <w:t xml:space="preserve"> Наименование органа администрации, непосредственно оказывающего муниципальную услугу.</w:t>
      </w:r>
    </w:p>
    <w:p w14:paraId="2ADFC75B" w14:textId="033FEC73" w:rsidR="00731328" w:rsidRPr="00FC0506" w:rsidRDefault="00731328" w:rsidP="002D5E3D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Муниципальную услугу по предоставлению в аренду муниципального имущества без проведения торгов осуществляет администрация МО «Шаралдай».</w:t>
      </w:r>
    </w:p>
    <w:p w14:paraId="65EFC7AC" w14:textId="77777777" w:rsidR="00731328" w:rsidRPr="00FC0506" w:rsidRDefault="00731328" w:rsidP="00D1768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0506">
        <w:rPr>
          <w:rFonts w:ascii="Arial" w:hAnsi="Arial" w:cs="Arial"/>
          <w:color w:val="000000"/>
          <w:sz w:val="24"/>
          <w:szCs w:val="24"/>
        </w:rPr>
        <w:t>Получателями муниципальной услуги могут быть</w:t>
      </w:r>
    </w:p>
    <w:p w14:paraId="3ACBF49D" w14:textId="77777777" w:rsidR="00731328" w:rsidRPr="00FC0506" w:rsidRDefault="00731328" w:rsidP="00D17682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юридические лица;</w:t>
      </w:r>
    </w:p>
    <w:p w14:paraId="3D7410CA" w14:textId="3D3B8D8C" w:rsidR="00731328" w:rsidRPr="00FC0506" w:rsidRDefault="00731328" w:rsidP="00D17682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лица: физические лица, осуществляющие деятельность, не являющуюся предпринимательской, право на занятие которой предусмотрено для определения категории лиц действующим законодательством;</w:t>
      </w:r>
    </w:p>
    <w:p w14:paraId="28B4E27C" w14:textId="77777777" w:rsidR="00731328" w:rsidRPr="00FC0506" w:rsidRDefault="00731328" w:rsidP="00D17682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иные лица в соответствии с законодательством Российской Федерации:</w:t>
      </w:r>
    </w:p>
    <w:p w14:paraId="3E61855D" w14:textId="77777777" w:rsidR="00731328" w:rsidRPr="00FC0506" w:rsidRDefault="00731328" w:rsidP="00D17682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1.5. Цена сдаваемого в аренду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РФ об оценочной деятельности.</w:t>
      </w:r>
    </w:p>
    <w:p w14:paraId="23E82D3F" w14:textId="7119456A" w:rsidR="00731328" w:rsidRPr="00FC0506" w:rsidRDefault="00731328" w:rsidP="002D5E3D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lastRenderedPageBreak/>
        <w:t>1.6. Конечным результатом предоставления услуги является заключение договора аренды муниципального имущества без проведения торгов или отказ.</w:t>
      </w:r>
    </w:p>
    <w:p w14:paraId="7188F49B" w14:textId="77777777" w:rsidR="002D5E3D" w:rsidRPr="00FC0506" w:rsidRDefault="002D5E3D" w:rsidP="002D5E3D">
      <w:pPr>
        <w:ind w:firstLine="709"/>
        <w:jc w:val="both"/>
        <w:rPr>
          <w:rFonts w:ascii="Arial" w:hAnsi="Arial" w:cs="Arial"/>
          <w:color w:val="000000"/>
        </w:rPr>
      </w:pPr>
    </w:p>
    <w:p w14:paraId="1D1C8682" w14:textId="77777777" w:rsidR="00731328" w:rsidRPr="00FC0506" w:rsidRDefault="00731328" w:rsidP="009116F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506">
        <w:rPr>
          <w:rFonts w:ascii="Arial" w:hAnsi="Arial" w:cs="Arial"/>
          <w:b/>
          <w:bCs/>
          <w:color w:val="000000"/>
          <w:sz w:val="24"/>
          <w:szCs w:val="24"/>
        </w:rPr>
        <w:t>Требования к порядку предоставления муниципальной услуги</w:t>
      </w:r>
    </w:p>
    <w:p w14:paraId="6A60DAAD" w14:textId="77777777" w:rsidR="00731328" w:rsidRPr="00FC0506" w:rsidRDefault="00731328" w:rsidP="00731328">
      <w:pPr>
        <w:pStyle w:val="a6"/>
        <w:spacing w:after="0" w:line="240" w:lineRule="auto"/>
        <w:ind w:left="927"/>
        <w:jc w:val="both"/>
        <w:rPr>
          <w:rFonts w:ascii="Arial" w:hAnsi="Arial" w:cs="Arial"/>
          <w:color w:val="000000"/>
          <w:sz w:val="24"/>
          <w:szCs w:val="24"/>
        </w:rPr>
      </w:pPr>
    </w:p>
    <w:p w14:paraId="20B21A8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 Порядок информирования об услуге</w:t>
      </w:r>
    </w:p>
    <w:p w14:paraId="6BB18F2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Информация о порядке предоставления муниципальной услуги предоставляется:</w:t>
      </w:r>
    </w:p>
    <w:p w14:paraId="15CDB5A5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при личном обращении заявителей в Администрацию МО «Шаралдай» (далее администрация);</w:t>
      </w:r>
    </w:p>
    <w:p w14:paraId="0FBE32C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в письменном виде по письменным запросам заявителей;</w:t>
      </w:r>
    </w:p>
    <w:p w14:paraId="0EAE490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- с использованием средств телефонной связи </w:t>
      </w:r>
      <w:r w:rsidRPr="00FC0506">
        <w:rPr>
          <w:rFonts w:ascii="Arial" w:hAnsi="Arial" w:cs="Arial"/>
        </w:rPr>
        <w:t>по телефону 89041504617</w:t>
      </w:r>
      <w:r w:rsidRPr="00FC0506">
        <w:rPr>
          <w:rFonts w:ascii="Arial" w:hAnsi="Arial" w:cs="Arial"/>
          <w:color w:val="000000"/>
        </w:rPr>
        <w:t>;</w:t>
      </w:r>
    </w:p>
    <w:p w14:paraId="4F34FB8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посредством размещения информации в средствах массовой информации;</w:t>
      </w:r>
    </w:p>
    <w:p w14:paraId="3EA2E77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на официальном сайте Администрации района.</w:t>
      </w:r>
    </w:p>
    <w:p w14:paraId="0A960C75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Почтовый адрес: 669317, Иркутская область, Боханский район, с. Дундай, ул. Центральная, 32.</w:t>
      </w:r>
    </w:p>
    <w:p w14:paraId="3968AAA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FF0000"/>
          <w:u w:val="single"/>
        </w:rPr>
      </w:pPr>
      <w:r w:rsidRPr="00FC0506">
        <w:rPr>
          <w:rFonts w:ascii="Arial" w:hAnsi="Arial" w:cs="Arial"/>
          <w:color w:val="000000"/>
        </w:rPr>
        <w:t>адрес официального сайта: www.</w:t>
      </w:r>
      <w:r w:rsidRPr="00FC0506">
        <w:rPr>
          <w:rFonts w:ascii="Arial" w:hAnsi="Arial" w:cs="Arial"/>
          <w:color w:val="000000"/>
          <w:lang w:val="en-US"/>
        </w:rPr>
        <w:t>bohan</w:t>
      </w:r>
      <w:r w:rsidRPr="00FC0506">
        <w:rPr>
          <w:rFonts w:ascii="Arial" w:hAnsi="Arial" w:cs="Arial"/>
          <w:color w:val="000000"/>
        </w:rPr>
        <w:t>.</w:t>
      </w:r>
      <w:r w:rsidRPr="00FC0506">
        <w:rPr>
          <w:rFonts w:ascii="Arial" w:hAnsi="Arial" w:cs="Arial"/>
          <w:color w:val="000000"/>
          <w:lang w:val="en-US"/>
        </w:rPr>
        <w:t>irkobl</w:t>
      </w:r>
      <w:r w:rsidRPr="00FC0506">
        <w:rPr>
          <w:rFonts w:ascii="Arial" w:hAnsi="Arial" w:cs="Arial"/>
          <w:color w:val="000000"/>
        </w:rPr>
        <w:t>.ru</w:t>
      </w:r>
    </w:p>
    <w:p w14:paraId="7F6709A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Информирование заявителей осуществляется специалистами администрации. </w:t>
      </w:r>
    </w:p>
    <w:p w14:paraId="2EEA2EB9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Сведения о графике работы администрации:</w:t>
      </w:r>
    </w:p>
    <w:p w14:paraId="690F4E2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понедельник – пятница: 9.00 – 17.00 часов </w:t>
      </w:r>
    </w:p>
    <w:p w14:paraId="0B359A3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перерыв на обед: 13.00 – 14.00 часов</w:t>
      </w:r>
    </w:p>
    <w:p w14:paraId="226AE3D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выходные дни – суббота, воскресенье.</w:t>
      </w:r>
    </w:p>
    <w:p w14:paraId="79B4569F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Прием (выдача) документов и консультационная помощь по оказанию муниципальной услуги ведет должностное лицо администрации – ведущий специалист по земельным вопросам и имуществу. Телефон: 8904504617. Прием ведется в кабинете специалиста.</w:t>
      </w:r>
    </w:p>
    <w:p w14:paraId="166BFA97" w14:textId="251CC5C6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2.1.2. Информирование производится по вопросам предоставления муниципальной услуги, в том числе:</w:t>
      </w:r>
    </w:p>
    <w:p w14:paraId="47792AD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установления права на предоставление ему муниципальной услуги;</w:t>
      </w:r>
    </w:p>
    <w:p w14:paraId="0E6CD4C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перечня документов, необходимых для получения муниципальной услуги;</w:t>
      </w:r>
    </w:p>
    <w:p w14:paraId="002C380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14:paraId="3B6F2F6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времени приема заявителей и выдачи документов.</w:t>
      </w:r>
    </w:p>
    <w:p w14:paraId="337B473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2.1.3. С момента подачи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при личном посещении, а также в письменном виде.</w:t>
      </w:r>
    </w:p>
    <w:p w14:paraId="1B689A79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2.1.4. Индивидуальное устное информирование осуществляется должностным лицом при личном обращении заинтересованных лиц.</w:t>
      </w:r>
    </w:p>
    <w:p w14:paraId="16FAC6F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Должностное лицо администрации, осуществляющее устное информирование на личном приеме, должно принять все необходимые меры для дачи полного ответа на поставленные вопросы.</w:t>
      </w:r>
    </w:p>
    <w:p w14:paraId="2DB07FC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2.1.5. При информировании о порядке предоставления муниципальной услуги посредством телефонной связи разговор по телефону не должен продолжаться в среднем более 10 минут.</w:t>
      </w:r>
    </w:p>
    <w:p w14:paraId="67229AA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2.1.6. Письменное обращение заинтересованных лиц направляется по почте либо предоставляется заявителем лично.</w:t>
      </w:r>
    </w:p>
    <w:p w14:paraId="3594F78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Получатель муниципальной услуги в письменном обращении в обязательном порядке указывает свои фамилию, имя, отчество, почтовый адрес, по которому должен быть направлен ответ на поставленный вопрос.</w:t>
      </w:r>
    </w:p>
    <w:p w14:paraId="58088954" w14:textId="2E1CDD50" w:rsidR="00731328" w:rsidRPr="00FC0506" w:rsidRDefault="00731328" w:rsidP="002D5E3D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Письменное обращение, содержащее вопросы, решение которых не входит в компетенцию данных органа местного самоуправления или специалиста, направляется в течение семи дней со дня регистрации в соответствующий орган или соответствующему </w:t>
      </w:r>
      <w:r w:rsidRPr="00FC0506">
        <w:rPr>
          <w:rFonts w:ascii="Arial" w:hAnsi="Arial" w:cs="Arial"/>
          <w:color w:val="000000"/>
        </w:rPr>
        <w:lastRenderedPageBreak/>
        <w:t xml:space="preserve">должностному лицу, в компетенцию которых входит решение поставленных вопросов, с уведомлением заявителя, направившего обращение, о переадресации обращения. </w:t>
      </w:r>
    </w:p>
    <w:p w14:paraId="5A893128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2.2. Условия и сроки оказания муниципальной услуги</w:t>
      </w:r>
    </w:p>
    <w:p w14:paraId="5C2FBCF9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2.2.1</w:t>
      </w:r>
      <w:r w:rsidRPr="00FC0506">
        <w:rPr>
          <w:rFonts w:ascii="Arial" w:hAnsi="Arial" w:cs="Arial"/>
          <w:b/>
          <w:bCs/>
          <w:color w:val="000000"/>
        </w:rPr>
        <w:t xml:space="preserve">. </w:t>
      </w:r>
      <w:r w:rsidRPr="00FC0506">
        <w:rPr>
          <w:rFonts w:ascii="Arial" w:hAnsi="Arial" w:cs="Arial"/>
          <w:color w:val="000000"/>
        </w:rPr>
        <w:t>Перечень необходимых для предоставления муниципальной услуги документов, требуемых для заявителей</w:t>
      </w:r>
      <w:r w:rsidRPr="00FC0506">
        <w:rPr>
          <w:rFonts w:ascii="Arial" w:hAnsi="Arial" w:cs="Arial"/>
          <w:b/>
          <w:bCs/>
          <w:color w:val="000000"/>
        </w:rPr>
        <w:t>:</w:t>
      </w:r>
    </w:p>
    <w:p w14:paraId="2E71767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заявление о предоставлении муниципального имущества в аренду (примерная форма в приложении 1 к настоящему административному регламенту);</w:t>
      </w:r>
    </w:p>
    <w:p w14:paraId="51D9D30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подлинники (для предъявления) и надлежащим образом заверенные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лиц;</w:t>
      </w:r>
    </w:p>
    <w:p w14:paraId="2C815E5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подлинник и копии документа, подтверждающего полномочия лица, на заключение договора аренды от имени юридического лица;</w:t>
      </w:r>
    </w:p>
    <w:p w14:paraId="7A0C8B7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свидетельство о постановке на учет в качестве индивидуального предпринимателя и банковские реквизиты для индивидуального предпринимателя;</w:t>
      </w:r>
    </w:p>
    <w:p w14:paraId="4E50257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копия документа, удостоверяющего личность, для физического лица и индивидуального предпринимателя (с предоставлением оригинала);</w:t>
      </w:r>
    </w:p>
    <w:p w14:paraId="73BACF40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учредительные документы (для юридических лиц);</w:t>
      </w:r>
    </w:p>
    <w:p w14:paraId="60ADB5D8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Кроме того, субъекты малого и среднего предпринимательства предоставляют заявление (приложение 2 к настоящему административному регламенту).</w:t>
      </w:r>
    </w:p>
    <w:p w14:paraId="0326196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2.2.2. Время ожидания </w:t>
      </w:r>
    </w:p>
    <w:p w14:paraId="67A8660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Время ожидания заявителей при подаче/получении документов для получения муниципальной услуги не должно превышать 15 минут.</w:t>
      </w:r>
    </w:p>
    <w:p w14:paraId="425EA81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Продолжительность приема заявителей у должностного лица, оказывающего муниципальную услугу, при подаче/получении документов для получения муниципальной услуги не должна превышать 15 минут.</w:t>
      </w:r>
    </w:p>
    <w:p w14:paraId="4463FFEE" w14:textId="613A52E8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2.3.</w:t>
      </w:r>
      <w:r w:rsidRPr="00FC0506">
        <w:rPr>
          <w:rFonts w:ascii="Arial" w:hAnsi="Arial" w:cs="Arial"/>
          <w:b/>
          <w:bCs/>
          <w:color w:val="000000"/>
        </w:rPr>
        <w:t xml:space="preserve"> </w:t>
      </w:r>
      <w:r w:rsidRPr="00FC0506">
        <w:rPr>
          <w:rFonts w:ascii="Arial" w:hAnsi="Arial" w:cs="Arial"/>
          <w:color w:val="000000"/>
        </w:rPr>
        <w:t>Перечень оснований для приостановления, отказа в предоставлении муниципальной услуги</w:t>
      </w:r>
    </w:p>
    <w:p w14:paraId="4B5E2B6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Основанием для отказа в предоставлении муниципальной услуги является:</w:t>
      </w:r>
    </w:p>
    <w:p w14:paraId="76B49F8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отсутствие документов, перечисленных в пункте 2.2.1 настоящего административного регламента;</w:t>
      </w:r>
    </w:p>
    <w:p w14:paraId="0A59015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отсутствие в реестре муниципальной собственности МО «Шаралдай» объекта, указанного в обращении потребителя муниципальной услуги;</w:t>
      </w:r>
    </w:p>
    <w:p w14:paraId="1394634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поступление заявления о предоставлении в аренду муниципального имущества, подписанного неуполномоченным лицом или лицом, не подтвердившим свои полномочия.</w:t>
      </w:r>
    </w:p>
    <w:p w14:paraId="3EB0A4D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 случае принятия решения об отказе в предоставлении муниципального имущества в аренду, должностное лицо, оказывающее услугу, направляет заявителю соответствующее уведомление в срок семь календарных дней со дня поступления заявки.</w:t>
      </w:r>
    </w:p>
    <w:p w14:paraId="19B1432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2.4. Другие положения, характеризующие требования к предоставлению муниципальной услуги</w:t>
      </w:r>
    </w:p>
    <w:p w14:paraId="4069B74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2.4.1. Муниципальная услуга предоставляется бесплатно.</w:t>
      </w:r>
    </w:p>
    <w:p w14:paraId="32A8507E" w14:textId="77777777" w:rsidR="00731328" w:rsidRPr="00FC0506" w:rsidRDefault="00731328" w:rsidP="00731328">
      <w:pPr>
        <w:jc w:val="both"/>
        <w:rPr>
          <w:rFonts w:ascii="Arial" w:hAnsi="Arial" w:cs="Arial"/>
          <w:color w:val="000000"/>
        </w:rPr>
      </w:pPr>
    </w:p>
    <w:p w14:paraId="7E24D2BA" w14:textId="77777777" w:rsidR="00731328" w:rsidRPr="00FC0506" w:rsidRDefault="00731328" w:rsidP="009116F5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506">
        <w:rPr>
          <w:rFonts w:ascii="Arial" w:hAnsi="Arial" w:cs="Arial"/>
          <w:b/>
          <w:bCs/>
          <w:color w:val="000000"/>
          <w:sz w:val="24"/>
          <w:szCs w:val="24"/>
        </w:rPr>
        <w:t>Административные процедуры</w:t>
      </w:r>
    </w:p>
    <w:p w14:paraId="65B52B6B" w14:textId="77777777" w:rsidR="00731328" w:rsidRPr="00FC0506" w:rsidRDefault="00731328" w:rsidP="009116F5">
      <w:pPr>
        <w:jc w:val="center"/>
        <w:rPr>
          <w:rFonts w:ascii="Arial" w:hAnsi="Arial" w:cs="Arial"/>
          <w:color w:val="000000"/>
        </w:rPr>
      </w:pPr>
    </w:p>
    <w:p w14:paraId="724F9FD4" w14:textId="77777777" w:rsidR="00731328" w:rsidRPr="00FC0506" w:rsidRDefault="00731328" w:rsidP="009116F5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0506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проводится путем:</w:t>
      </w:r>
    </w:p>
    <w:p w14:paraId="73B380C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подачи заявления о предоставлении муниципального имущества на новый срок;</w:t>
      </w:r>
    </w:p>
    <w:p w14:paraId="48610AD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подачи заявления субъектом малого и среднего предпринимательства о продлении срока аренды, если предшествующий договор аренды был заключен с ним до 01.07.2008 г.;</w:t>
      </w:r>
    </w:p>
    <w:p w14:paraId="4DE8E5B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исполнения вступившего в законную силу судебного акта;</w:t>
      </w:r>
    </w:p>
    <w:p w14:paraId="7AC2807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подачи заявления получателем, указанные в п. 1.3.</w:t>
      </w:r>
    </w:p>
    <w:p w14:paraId="12C82CC8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lastRenderedPageBreak/>
        <w:t>Схема последовательности действий при исполнении услуги по оформлению договора аренды объектов движимого и недвижимого муниципального имущества без проведения торгов представлена в приложении 3 к настоящему административному регламенту.</w:t>
      </w:r>
    </w:p>
    <w:p w14:paraId="246AA164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3.2. Описание и последовательность административных процедур</w:t>
      </w:r>
    </w:p>
    <w:p w14:paraId="29BE3DAA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14:paraId="02506F6A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а) прием заявления и прилагаемых к нему документов и их регистрация;</w:t>
      </w:r>
    </w:p>
    <w:p w14:paraId="62CEE20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б) визирование заявления на предоставление муниципальной услуги;</w:t>
      </w:r>
    </w:p>
    <w:p w14:paraId="35C18940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в) рассмотрение заявлений на комиссии по аренде и использованию помещений и имущества муниципальной собственности (далее – комиссия);</w:t>
      </w:r>
    </w:p>
    <w:p w14:paraId="5CBB25E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г) оформление протокола заседания комиссии;</w:t>
      </w:r>
    </w:p>
    <w:p w14:paraId="12A9FDF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д) Постановление Главы Администрации МО «Шаралдай» о предоставлении муниципальной услуги или отказ;</w:t>
      </w:r>
    </w:p>
    <w:p w14:paraId="1E80A78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е) уведомление заявителя о предоставлении муниципальной услуги;</w:t>
      </w:r>
    </w:p>
    <w:p w14:paraId="48A89640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ж) заключение договора аренды;</w:t>
      </w:r>
    </w:p>
    <w:p w14:paraId="069900C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з) уведомление об отказе в предоставлении муниципальной услуги;</w:t>
      </w:r>
    </w:p>
    <w:p w14:paraId="36BF788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и) выдача договоров аренды арендаторам-заявителям.</w:t>
      </w:r>
    </w:p>
    <w:p w14:paraId="6A7EDF20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Основанием для начала административной процедуры является подача заявления с приложением документов, указанных в п. 2.2.1 настоящего административного регламента, Главе Администрации МО «Шаралдай».</w:t>
      </w:r>
    </w:p>
    <w:p w14:paraId="2042CEE8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Глава Администрации МО «Шаралдай» в течение трех рабочих дней визирует заявление путем оформления резолюции, в которой указывается должностное лицо, ответственное за предоставление муниципальной услуги.</w:t>
      </w:r>
    </w:p>
    <w:p w14:paraId="3E084C8F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Глава (лицо, его замещающее) поручает рассмотрение заявления по вопросу передачи имущества специалисту, в должностной инструкции которой указаны функции подготовки проектов документов для предоставления объектов муниципальной собственности в аренду (далее – должностное лицо).</w:t>
      </w:r>
    </w:p>
    <w:p w14:paraId="5F6DDF3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Максимальный срок выполнения действий не должен превышать одного рабочего дня.</w:t>
      </w:r>
    </w:p>
    <w:p w14:paraId="151935F2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Специалист в течение трех рабочих дней проверяет соответствие документов требованиям пункта 2.2.1 настоящего административного регламента.</w:t>
      </w:r>
    </w:p>
    <w:p w14:paraId="03374D2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При соответствии представленных документов установленным требованиям должностное лицо выносит документы на рассмотрение комиссии по аренде и использованию помещений и имущества муниципальной собственности.</w:t>
      </w:r>
    </w:p>
    <w:p w14:paraId="7B97622C" w14:textId="7379DBB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 результатам рассмотрения представленных документов комиссия принимает решение о предоставлении или отказе в муниципальной услуге. Решение о предоставлении муниципальной услуги по оформлению договоров аренды объектов движимого и недвижимого муниципального имущества без проведения торгов или об отказе должно быть принято комиссией в срок, не превышающий 15 календарных дней со дня поступления заявления о предоставлении аренды с прилагаемыми документами.</w:t>
      </w:r>
    </w:p>
    <w:p w14:paraId="799E3B1A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Оформляется протокол заседания комиссии по аренде. Подписывается протокол председателем и секретарем комиссии.</w:t>
      </w:r>
    </w:p>
    <w:p w14:paraId="464E54C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Максимальный срок выполнения действия не должен превышать 2-х рабочих дней.</w:t>
      </w:r>
    </w:p>
    <w:p w14:paraId="4617F5C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На основании протокола должностное лицо готовит проект Постановления и направляет его на подписание Главе Администрации МО «Шаралдай».</w:t>
      </w:r>
    </w:p>
    <w:p w14:paraId="203D44DD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Максимальный срок выполнения действия не должен превышать 3-х рабочих дней.</w:t>
      </w:r>
    </w:p>
    <w:p w14:paraId="69879D23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Должностное лицо, ответственное за подготовку результата муниципальной услуги, на основании подписанного Главой Администрации о предоставлении муниципальной услуги по оформлению договоров аренды объектов движимого и недвижимого муниципального имущества без проведения торгов, готовит:</w:t>
      </w:r>
    </w:p>
    <w:p w14:paraId="12A4332A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lastRenderedPageBreak/>
        <w:t>2 экземпляра договора аренды (в случае, если срок действия договора аренды определен до 1 года);</w:t>
      </w:r>
    </w:p>
    <w:p w14:paraId="404B97DE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3 экземпляра договора аренды (в случае, если срок действия договора аренды составляет более 1 года, он подлежит государственной регистрации).</w:t>
      </w:r>
    </w:p>
    <w:p w14:paraId="2F0DEFA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Договор аренды является основным документом, регулирующим отношения уполномоченного органа (далее – Арендодатель) и заявителя (далее – Арендатор).</w:t>
      </w:r>
    </w:p>
    <w:p w14:paraId="44B07306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Договор аренды может быть краткосрочным – до 1 года и долгосрочным – свыше 1 года.</w:t>
      </w:r>
    </w:p>
    <w:p w14:paraId="40398958" w14:textId="2887F62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Договоры аренды муниципального имущества, заключенные на срок более года, подлежат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14:paraId="7A56B87A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В договоре аренды обязательно указывается организационно-правовая форма юридических лиц, их местонахождение, цель использования, срок аренды, размер арендной платы и порядок ее внесения, права, обязанности и ответственность сторон. Оформляется акт приема-передачи, который является неотъемлемой частью договора.</w:t>
      </w:r>
    </w:p>
    <w:p w14:paraId="6BF01368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 имуществу, отнесенному к памятникам исторического и культурного наследия, Арендатор обязан заключать с уполномоченным органом охранное обязательство по охране и содержанию памятника истории и культуры.</w:t>
      </w:r>
    </w:p>
    <w:p w14:paraId="74257CF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Должностное лицо уведомляет Арендатора о готовности договора, приглашает его для подписания.</w:t>
      </w:r>
    </w:p>
    <w:p w14:paraId="5D38A14B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После подписания договора аренды со стороны Арендатора, специалист:</w:t>
      </w:r>
    </w:p>
    <w:p w14:paraId="1CBBDF7F" w14:textId="77777777" w:rsidR="006C3A66" w:rsidRPr="00FC0506" w:rsidRDefault="00731328" w:rsidP="009116F5">
      <w:pPr>
        <w:ind w:firstLine="709"/>
        <w:jc w:val="both"/>
        <w:rPr>
          <w:rFonts w:ascii="Arial" w:hAnsi="Arial" w:cs="Arial"/>
          <w:color w:val="FF0000"/>
        </w:rPr>
      </w:pPr>
      <w:r w:rsidRPr="00FC0506">
        <w:rPr>
          <w:rFonts w:ascii="Arial" w:hAnsi="Arial" w:cs="Arial"/>
          <w:color w:val="0D0D0D"/>
        </w:rPr>
        <w:t>обеспечивает подписание договора</w:t>
      </w:r>
      <w:r w:rsidRPr="00FC0506">
        <w:rPr>
          <w:rFonts w:ascii="Arial" w:hAnsi="Arial" w:cs="Arial"/>
          <w:color w:val="FF0000"/>
        </w:rPr>
        <w:t xml:space="preserve"> </w:t>
      </w:r>
      <w:r w:rsidRPr="00FC0506">
        <w:rPr>
          <w:rFonts w:ascii="Arial" w:hAnsi="Arial" w:cs="Arial"/>
          <w:color w:val="000000"/>
        </w:rPr>
        <w:t>Арендодателем.</w:t>
      </w:r>
    </w:p>
    <w:p w14:paraId="268AD649" w14:textId="7F87EDD4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регистрирует договор аренды в журнале регистрации.</w:t>
      </w:r>
    </w:p>
    <w:p w14:paraId="374B7687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Один экземпляр договора выдается Арендатору, второй подшивается в дело, сформированное по данному Арендатору, третий экземпляр хранится в Управлении Федеральной службы государственной регистрации, кадастра и картографии по Иркутской области.</w:t>
      </w:r>
    </w:p>
    <w:p w14:paraId="650EE1DF" w14:textId="77777777" w:rsidR="00731328" w:rsidRPr="00FC0506" w:rsidRDefault="00731328" w:rsidP="00731328">
      <w:pPr>
        <w:ind w:firstLine="567"/>
        <w:jc w:val="both"/>
        <w:rPr>
          <w:rFonts w:ascii="Arial" w:hAnsi="Arial" w:cs="Arial"/>
          <w:color w:val="000000"/>
        </w:rPr>
      </w:pPr>
    </w:p>
    <w:p w14:paraId="06FC1722" w14:textId="77777777" w:rsidR="00731328" w:rsidRPr="00FC0506" w:rsidRDefault="00731328" w:rsidP="009116F5">
      <w:pPr>
        <w:jc w:val="center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b/>
          <w:bCs/>
          <w:color w:val="000000"/>
        </w:rPr>
        <w:t>4. Порядок и формы контроля за предоставлением муниципальной услуги.</w:t>
      </w:r>
    </w:p>
    <w:p w14:paraId="10103524" w14:textId="77777777" w:rsidR="00731328" w:rsidRPr="00FC0506" w:rsidRDefault="00731328" w:rsidP="00731328">
      <w:pPr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 </w:t>
      </w:r>
    </w:p>
    <w:p w14:paraId="58D36BFC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4.1. Контроль за полнотой и качеством исполнения муниципальной услуги, соблюдением последовательности действий осуществляется Главой администрации МО «Шаралдай».</w:t>
      </w:r>
    </w:p>
    <w:p w14:paraId="41E28E72" w14:textId="3EB1EB06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4.2.</w:t>
      </w:r>
      <w:r w:rsidR="006C3A66" w:rsidRPr="00FC0506">
        <w:rPr>
          <w:rFonts w:ascii="Arial" w:hAnsi="Arial" w:cs="Arial"/>
          <w:color w:val="000000"/>
        </w:rPr>
        <w:t xml:space="preserve"> </w:t>
      </w:r>
      <w:r w:rsidRPr="00FC0506">
        <w:rPr>
          <w:rFonts w:ascii="Arial" w:hAnsi="Arial" w:cs="Arial"/>
          <w:color w:val="000000"/>
        </w:rPr>
        <w:t>Ответственность за исполнение муниципальной функции возлагается на специалиста администрации.</w:t>
      </w:r>
    </w:p>
    <w:p w14:paraId="2B7F7479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14:paraId="53A3FD41" w14:textId="77777777" w:rsidR="00731328" w:rsidRPr="00FC0506" w:rsidRDefault="00731328" w:rsidP="009116F5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14:paraId="55378266" w14:textId="77777777" w:rsidR="00731328" w:rsidRPr="00FC0506" w:rsidRDefault="00731328" w:rsidP="00731328">
      <w:pPr>
        <w:ind w:firstLine="720"/>
        <w:jc w:val="both"/>
        <w:rPr>
          <w:rFonts w:ascii="Arial" w:hAnsi="Arial" w:cs="Arial"/>
          <w:color w:val="000000"/>
        </w:rPr>
      </w:pPr>
    </w:p>
    <w:p w14:paraId="4D927073" w14:textId="77777777" w:rsidR="00731328" w:rsidRPr="00FC0506" w:rsidRDefault="00731328" w:rsidP="009116F5">
      <w:pPr>
        <w:jc w:val="center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b/>
          <w:bCs/>
          <w:color w:val="000000"/>
        </w:rPr>
        <w:t>5. Порядок обжалования действий (бездействий) и решений, принимаемых при предоставлении муниципальной услуги.</w:t>
      </w:r>
    </w:p>
    <w:p w14:paraId="05F0CD1D" w14:textId="77777777" w:rsidR="00731328" w:rsidRPr="00FC0506" w:rsidRDefault="00731328" w:rsidP="00731328">
      <w:pPr>
        <w:ind w:firstLine="720"/>
        <w:jc w:val="both"/>
        <w:rPr>
          <w:rFonts w:ascii="Arial" w:hAnsi="Arial" w:cs="Arial"/>
          <w:color w:val="000000"/>
        </w:rPr>
      </w:pPr>
    </w:p>
    <w:p w14:paraId="01F98324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Решения, принятые в рамках исполнения муниципальной услуги, а также действие (бездействие) специалистов администрации могут быть обжалованы заявителями в досудебном порядке и в судебном порядке.</w:t>
      </w:r>
    </w:p>
    <w:p w14:paraId="5C28B8FE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5.1. В досудебном порядке заявители могут обратиться с жалобой лично или направить письменное обращение, жалобу:</w:t>
      </w:r>
    </w:p>
    <w:p w14:paraId="214DDBF8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Главе района;</w:t>
      </w:r>
    </w:p>
    <w:p w14:paraId="42FC6E98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Заместителю Главы Администрации района.</w:t>
      </w:r>
    </w:p>
    <w:p w14:paraId="692B8B38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lastRenderedPageBreak/>
        <w:t>5.2. Жалоба заявителя в письменной форме должна содержать следующую информацию:</w:t>
      </w:r>
    </w:p>
    <w:p w14:paraId="4688C08E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14:paraId="074FDFEE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14:paraId="1E4E66DC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существо обжалуемого решения, действия (бездействия);</w:t>
      </w:r>
    </w:p>
    <w:p w14:paraId="40CCBEA5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личная подпись и дата обращения.</w:t>
      </w:r>
    </w:p>
    <w:p w14:paraId="09BA86AD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Могут быть указаны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14:paraId="53CD604E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5.3. Заявитель имеет право на получение информации и документов, необходимых для обоснования и рассмотрения жалобы.</w:t>
      </w:r>
    </w:p>
    <w:p w14:paraId="08F478CA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5.4. Жалобы граждан рассматриваются в соответствии с Федеральным законом от 02.05.2006 №59-ФЗ «О порядке рассмотрения обращений граждан Российской Федерации».</w:t>
      </w:r>
    </w:p>
    <w:p w14:paraId="25CA98CE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5.5. Результатом рассмотрения жалобы является объективное, всестороннее и своевременное рассмотрение обращения, достижение по взаимному согласию договоренности (в случае устного обращения) или подготовка мотивированного ответа (в случае письменного обращения). </w:t>
      </w:r>
    </w:p>
    <w:p w14:paraId="6854CBE2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5.6. Письменное обращение заявителя не рассматривается в случаях:</w:t>
      </w:r>
    </w:p>
    <w:p w14:paraId="181E8E05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отсутствия сведений об обжалуемом решении, действии (бездействии) (в чем выразилось, кем принято);</w:t>
      </w:r>
    </w:p>
    <w:p w14:paraId="673B2563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 xml:space="preserve">- отсутствия фамилии, имени, отчества гражданина, наименования юридического лица, </w:t>
      </w:r>
    </w:p>
    <w:p w14:paraId="6316436B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- отсутствия почтового адреса.</w:t>
      </w:r>
    </w:p>
    <w:p w14:paraId="682554C2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</w:rPr>
      </w:pPr>
      <w:r w:rsidRPr="00FC0506">
        <w:rPr>
          <w:rFonts w:ascii="Arial" w:hAnsi="Arial" w:cs="Arial"/>
          <w:color w:val="000000"/>
        </w:rPr>
        <w:t>5.7. Письменный ответ о результатах рассмотрения жалобы направляется заявителю не позднее 30 дней с момента ее регистрации в Администрации района.</w:t>
      </w:r>
    </w:p>
    <w:p w14:paraId="7B317E19" w14:textId="77777777" w:rsidR="00731328" w:rsidRPr="00FC0506" w:rsidRDefault="00731328" w:rsidP="00731328">
      <w:pPr>
        <w:spacing w:line="276" w:lineRule="auto"/>
        <w:ind w:left="1080"/>
        <w:contextualSpacing/>
        <w:rPr>
          <w:rFonts w:ascii="Arial" w:hAnsi="Arial" w:cs="Arial"/>
          <w:szCs w:val="28"/>
        </w:rPr>
      </w:pPr>
    </w:p>
    <w:p w14:paraId="34BF8D4D" w14:textId="18403246" w:rsidR="00731328" w:rsidRPr="00FC0506" w:rsidRDefault="006C3A66" w:rsidP="0055258A">
      <w:pPr>
        <w:pStyle w:val="a6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C0506">
        <w:rPr>
          <w:rFonts w:ascii="Arial" w:hAnsi="Arial" w:cs="Arial"/>
          <w:b/>
          <w:bCs/>
          <w:sz w:val="24"/>
          <w:szCs w:val="24"/>
        </w:rPr>
        <w:t>Стандарт предоставления муниципальной услуги.</w:t>
      </w:r>
    </w:p>
    <w:p w14:paraId="71D57654" w14:textId="77777777" w:rsidR="0055258A" w:rsidRPr="00FC0506" w:rsidRDefault="0055258A" w:rsidP="0055258A">
      <w:pPr>
        <w:pStyle w:val="a6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9CA581" w14:textId="77777777" w:rsidR="00731328" w:rsidRPr="00FC0506" w:rsidRDefault="00731328" w:rsidP="0055258A">
      <w:pPr>
        <w:ind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t>Предоставление движимого имущества, находящегося в муниципальной собственности, в аренду, безвозмездное пользование без проведения торгов в случаях, предусмотренных действующим законодательством РФ» дополнив административный регламент раздело 6. «Стандарт предоставления муниципальной услуги» изложив его в следующей редакции: «Показателями оценки доступности муниципальной услуги являются»:</w:t>
      </w:r>
    </w:p>
    <w:p w14:paraId="1B861A3C" w14:textId="77777777" w:rsidR="00731328" w:rsidRPr="00FC0506" w:rsidRDefault="00731328" w:rsidP="0055258A">
      <w:pPr>
        <w:numPr>
          <w:ilvl w:val="0"/>
          <w:numId w:val="4"/>
        </w:numPr>
        <w:ind w:left="0"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02A93782" w14:textId="77777777" w:rsidR="00731328" w:rsidRPr="00FC0506" w:rsidRDefault="00731328" w:rsidP="0055258A">
      <w:pPr>
        <w:numPr>
          <w:ilvl w:val="0"/>
          <w:numId w:val="4"/>
        </w:numPr>
        <w:ind w:left="0"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0C3232F" w14:textId="77777777" w:rsidR="00731328" w:rsidRPr="00FC0506" w:rsidRDefault="00731328" w:rsidP="0055258A">
      <w:pPr>
        <w:numPr>
          <w:ilvl w:val="0"/>
          <w:numId w:val="4"/>
        </w:numPr>
        <w:ind w:left="0"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9299B51" w14:textId="77777777" w:rsidR="00731328" w:rsidRPr="00FC0506" w:rsidRDefault="00731328" w:rsidP="0055258A">
      <w:pPr>
        <w:numPr>
          <w:ilvl w:val="0"/>
          <w:numId w:val="4"/>
        </w:numPr>
        <w:ind w:left="0"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C3849B7" w14:textId="77777777" w:rsidR="00731328" w:rsidRPr="00FC0506" w:rsidRDefault="00731328" w:rsidP="0055258A">
      <w:pPr>
        <w:numPr>
          <w:ilvl w:val="0"/>
          <w:numId w:val="4"/>
        </w:numPr>
        <w:ind w:left="0" w:firstLine="709"/>
        <w:contextualSpacing/>
        <w:jc w:val="both"/>
        <w:rPr>
          <w:rFonts w:ascii="Arial" w:hAnsi="Arial" w:cs="Arial"/>
          <w:szCs w:val="28"/>
        </w:rPr>
      </w:pPr>
      <w:r w:rsidRPr="00FC0506">
        <w:rPr>
          <w:rFonts w:ascii="Arial" w:hAnsi="Arial" w:cs="Arial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допуск собаки-проводника на объекты (здания, помещения), в которых предоставляются услуги;</w:t>
      </w:r>
    </w:p>
    <w:p w14:paraId="7670E2C5" w14:textId="77777777" w:rsidR="00731328" w:rsidRPr="00FC0506" w:rsidRDefault="00731328" w:rsidP="0055258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FC0506">
        <w:rPr>
          <w:rFonts w:ascii="Arial" w:hAnsi="Arial" w:cs="Arial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DCAB26A" w14:textId="77777777" w:rsidR="003C4EA6" w:rsidRDefault="003C4EA6" w:rsidP="003C4EA6">
      <w:pPr>
        <w:autoSpaceDE w:val="0"/>
        <w:jc w:val="both"/>
        <w:rPr>
          <w:rFonts w:ascii="Arial" w:hAnsi="Arial" w:cs="Arial"/>
        </w:rPr>
      </w:pPr>
    </w:p>
    <w:p w14:paraId="03DDA268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r w:rsidRPr="004C1ED5">
        <w:rPr>
          <w:rFonts w:ascii="Arial" w:hAnsi="Arial" w:cs="Arial"/>
        </w:rPr>
        <w:t>(введен Федеральным законом от 27.12.2019 № 472-ФЗ)</w:t>
      </w:r>
    </w:p>
    <w:p w14:paraId="68AC231B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r w:rsidRPr="004C1ED5">
        <w:rPr>
          <w:rFonts w:ascii="Arial" w:hAnsi="Arial" w:cs="Arial"/>
          <w:b/>
          <w:bCs/>
        </w:rPr>
        <w:t>Единый стандарт должен содержать сведения,</w:t>
      </w:r>
      <w:r w:rsidRPr="004C1ED5">
        <w:rPr>
          <w:rFonts w:ascii="Arial" w:hAnsi="Arial" w:cs="Arial"/>
        </w:rPr>
        <w:t xml:space="preserve"> предусмотренные </w:t>
      </w:r>
      <w:hyperlink r:id="rId9" w:anchor="dst100119" w:history="1">
        <w:r w:rsidRPr="004C1ED5">
          <w:rPr>
            <w:rStyle w:val="a9"/>
            <w:rFonts w:ascii="Arial" w:hAnsi="Arial" w:cs="Arial"/>
          </w:rPr>
          <w:t>пунктами 1</w:t>
        </w:r>
      </w:hyperlink>
      <w:r w:rsidRPr="004C1ED5">
        <w:rPr>
          <w:rFonts w:ascii="Arial" w:hAnsi="Arial" w:cs="Arial"/>
        </w:rPr>
        <w:t>, </w:t>
      </w:r>
      <w:hyperlink r:id="rId10" w:anchor="dst100121" w:history="1">
        <w:r w:rsidRPr="004C1ED5">
          <w:rPr>
            <w:rStyle w:val="a9"/>
            <w:rFonts w:ascii="Arial" w:hAnsi="Arial" w:cs="Arial"/>
          </w:rPr>
          <w:t>3</w:t>
        </w:r>
      </w:hyperlink>
      <w:r w:rsidRPr="004C1ED5">
        <w:rPr>
          <w:rFonts w:ascii="Arial" w:hAnsi="Arial" w:cs="Arial"/>
        </w:rPr>
        <w:t>  </w:t>
      </w:r>
      <w:hyperlink r:id="rId11" w:anchor="dst241" w:history="1">
        <w:r w:rsidRPr="004C1ED5">
          <w:rPr>
            <w:rStyle w:val="a9"/>
            <w:rFonts w:ascii="Arial" w:hAnsi="Arial" w:cs="Arial"/>
          </w:rPr>
          <w:t>8</w:t>
        </w:r>
      </w:hyperlink>
      <w:r w:rsidRPr="004C1ED5">
        <w:rPr>
          <w:rFonts w:ascii="Arial" w:hAnsi="Arial" w:cs="Arial"/>
        </w:rPr>
        <w:t>, </w:t>
      </w:r>
      <w:hyperlink r:id="rId12" w:anchor="dst100129" w:history="1">
        <w:r w:rsidRPr="004C1ED5">
          <w:rPr>
            <w:rStyle w:val="a9"/>
            <w:rFonts w:ascii="Arial" w:hAnsi="Arial" w:cs="Arial"/>
          </w:rPr>
          <w:t>11</w:t>
        </w:r>
      </w:hyperlink>
      <w:r w:rsidRPr="004C1ED5">
        <w:rPr>
          <w:rFonts w:ascii="Arial" w:hAnsi="Arial" w:cs="Arial"/>
        </w:rPr>
        <w:t> и </w:t>
      </w:r>
      <w:hyperlink r:id="rId13" w:anchor="dst100132" w:history="1">
        <w:r w:rsidRPr="004C1ED5">
          <w:rPr>
            <w:rStyle w:val="a9"/>
            <w:rFonts w:ascii="Arial" w:hAnsi="Arial" w:cs="Arial"/>
          </w:rPr>
          <w:t>14 части 1</w:t>
        </w:r>
      </w:hyperlink>
      <w:r w:rsidRPr="004C1ED5">
        <w:rPr>
          <w:rFonts w:ascii="Arial" w:hAnsi="Arial" w:cs="Arial"/>
        </w:rPr>
        <w:t>  статьи 14 Федерального закона от 27.07.2010г. №210-ФЗ. В нем также должны быть указаны:</w:t>
      </w:r>
    </w:p>
    <w:p w14:paraId="2ECBACE9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0" w:name="dst100373"/>
      <w:bookmarkEnd w:id="0"/>
      <w:r w:rsidRPr="004C1ED5">
        <w:rPr>
          <w:rFonts w:ascii="Arial" w:hAnsi="Arial" w:cs="Arial"/>
        </w:rPr>
        <w:t>1) заявитель (состав (перечень) заявителей);</w:t>
      </w:r>
    </w:p>
    <w:p w14:paraId="56B521E9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1" w:name="dst100374"/>
      <w:bookmarkEnd w:id="1"/>
      <w:r w:rsidRPr="004C1ED5">
        <w:rPr>
          <w:rFonts w:ascii="Arial" w:hAnsi="Arial" w:cs="Arial"/>
        </w:rPr>
        <w:t>2) способ (способы) направления запроса о предоставлении государственной или муниципальной услуги;</w:t>
      </w:r>
    </w:p>
    <w:p w14:paraId="7DE2DB7B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2" w:name="dst100375"/>
      <w:bookmarkEnd w:id="2"/>
      <w:r w:rsidRPr="004C1ED5">
        <w:rPr>
          <w:rFonts w:ascii="Arial" w:hAnsi="Arial" w:cs="Arial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030AF6D9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3" w:name="dst100376"/>
      <w:bookmarkEnd w:id="3"/>
      <w:r w:rsidRPr="004C1ED5">
        <w:rPr>
          <w:rFonts w:ascii="Arial" w:hAnsi="Arial" w:cs="Arial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56AC8B5E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4" w:name="dst100377"/>
      <w:bookmarkEnd w:id="4"/>
      <w:r w:rsidRPr="004C1ED5">
        <w:rPr>
          <w:rFonts w:ascii="Arial" w:hAnsi="Arial" w:cs="Arial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346B7942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5" w:name="dst100378"/>
      <w:bookmarkEnd w:id="5"/>
      <w:r w:rsidRPr="004C1ED5">
        <w:rPr>
          <w:rFonts w:ascii="Arial" w:hAnsi="Arial" w:cs="Arial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1A1796DF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6" w:name="dst100379"/>
      <w:bookmarkEnd w:id="6"/>
      <w:r w:rsidRPr="004C1ED5">
        <w:rPr>
          <w:rFonts w:ascii="Arial" w:hAnsi="Arial" w:cs="Arial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16039DD7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7" w:name="dst100380"/>
      <w:bookmarkEnd w:id="7"/>
      <w:r w:rsidRPr="004C1ED5">
        <w:rPr>
          <w:rFonts w:ascii="Arial" w:hAnsi="Arial" w:cs="Arial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23CAF6C2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  <w:bookmarkStart w:id="8" w:name="dst100381"/>
      <w:bookmarkEnd w:id="8"/>
      <w:r w:rsidRPr="004C1ED5">
        <w:rPr>
          <w:rFonts w:ascii="Arial" w:hAnsi="Arial" w:cs="Arial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3C69260D" w14:textId="77777777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</w:p>
    <w:p w14:paraId="199165EA" w14:textId="333667FB" w:rsidR="004C1ED5" w:rsidRPr="004123F5" w:rsidRDefault="004C1ED5" w:rsidP="004C1ED5">
      <w:pPr>
        <w:autoSpaceDE w:val="0"/>
        <w:jc w:val="both"/>
        <w:rPr>
          <w:rFonts w:ascii="Arial" w:hAnsi="Arial" w:cs="Arial"/>
        </w:rPr>
      </w:pPr>
      <w:r w:rsidRPr="004123F5">
        <w:rPr>
          <w:rFonts w:ascii="Arial" w:hAnsi="Arial" w:cs="Arial"/>
        </w:rPr>
        <w:t>(введен Федеральным законом от 27.12.2019 №</w:t>
      </w:r>
      <w:r>
        <w:rPr>
          <w:rFonts w:ascii="Arial" w:hAnsi="Arial" w:cs="Arial"/>
        </w:rPr>
        <w:t xml:space="preserve"> </w:t>
      </w:r>
      <w:r w:rsidRPr="004123F5">
        <w:rPr>
          <w:rFonts w:ascii="Arial" w:hAnsi="Arial" w:cs="Arial"/>
        </w:rPr>
        <w:t>472-ФЗ)</w:t>
      </w:r>
    </w:p>
    <w:p w14:paraId="79FF82AB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b/>
          <w:bCs/>
          <w:color w:val="000000"/>
        </w:rPr>
        <w:t>Единый стандарт должен содержать сведения,</w:t>
      </w:r>
      <w:r w:rsidRPr="004123F5">
        <w:rPr>
          <w:rFonts w:ascii="Arial" w:hAnsi="Arial" w:cs="Arial"/>
          <w:color w:val="000000"/>
        </w:rPr>
        <w:t xml:space="preserve"> предусмотренные</w:t>
      </w:r>
      <w:r>
        <w:rPr>
          <w:rFonts w:ascii="Arial" w:hAnsi="Arial" w:cs="Arial"/>
          <w:color w:val="000000"/>
        </w:rPr>
        <w:t xml:space="preserve"> </w:t>
      </w:r>
      <w:hyperlink r:id="rId14" w:anchor="dst100119" w:history="1">
        <w:r w:rsidRPr="004123F5">
          <w:rPr>
            <w:rFonts w:ascii="Arial" w:hAnsi="Arial" w:cs="Arial"/>
            <w:color w:val="666699"/>
            <w:u w:val="single"/>
          </w:rPr>
          <w:t>пунктами 1</w:t>
        </w:r>
      </w:hyperlink>
      <w:r w:rsidRPr="004123F5">
        <w:rPr>
          <w:rFonts w:ascii="Arial" w:hAnsi="Arial" w:cs="Arial"/>
          <w:color w:val="000000"/>
        </w:rPr>
        <w:t>, </w:t>
      </w:r>
      <w:hyperlink r:id="rId15" w:anchor="dst100121" w:history="1">
        <w:r w:rsidRPr="004123F5">
          <w:rPr>
            <w:rFonts w:ascii="Arial" w:hAnsi="Arial" w:cs="Arial"/>
            <w:color w:val="666699"/>
            <w:u w:val="single"/>
          </w:rPr>
          <w:t>3</w:t>
        </w:r>
      </w:hyperlink>
      <w:r w:rsidRPr="004123F5">
        <w:rPr>
          <w:rFonts w:ascii="Arial" w:hAnsi="Arial" w:cs="Arial"/>
          <w:color w:val="000000"/>
        </w:rPr>
        <w:t>  </w:t>
      </w:r>
      <w:hyperlink r:id="rId16" w:anchor="dst241" w:history="1">
        <w:r w:rsidRPr="004123F5">
          <w:rPr>
            <w:rFonts w:ascii="Arial" w:hAnsi="Arial" w:cs="Arial"/>
            <w:color w:val="666699"/>
            <w:u w:val="single"/>
          </w:rPr>
          <w:t>8</w:t>
        </w:r>
      </w:hyperlink>
      <w:r w:rsidRPr="004123F5">
        <w:rPr>
          <w:rFonts w:ascii="Arial" w:hAnsi="Arial" w:cs="Arial"/>
          <w:color w:val="000000"/>
        </w:rPr>
        <w:t>, </w:t>
      </w:r>
      <w:hyperlink r:id="rId17" w:anchor="dst100129" w:history="1">
        <w:r w:rsidRPr="004123F5">
          <w:rPr>
            <w:rFonts w:ascii="Arial" w:hAnsi="Arial" w:cs="Arial"/>
            <w:color w:val="666699"/>
            <w:u w:val="single"/>
          </w:rPr>
          <w:t>11</w:t>
        </w:r>
      </w:hyperlink>
      <w:r w:rsidRPr="004123F5">
        <w:rPr>
          <w:rFonts w:ascii="Arial" w:hAnsi="Arial" w:cs="Arial"/>
          <w:color w:val="000000"/>
        </w:rPr>
        <w:t> и </w:t>
      </w:r>
      <w:hyperlink r:id="rId18" w:anchor="dst100132" w:history="1">
        <w:r w:rsidRPr="004123F5">
          <w:rPr>
            <w:rFonts w:ascii="Arial" w:hAnsi="Arial" w:cs="Arial"/>
            <w:color w:val="666699"/>
            <w:u w:val="single"/>
          </w:rPr>
          <w:t>14 части 1</w:t>
        </w:r>
      </w:hyperlink>
      <w:r w:rsidRPr="004123F5">
        <w:rPr>
          <w:rFonts w:ascii="Arial" w:hAnsi="Arial" w:cs="Arial"/>
          <w:color w:val="000000"/>
        </w:rPr>
        <w:t>  статьи</w:t>
      </w:r>
      <w:r>
        <w:rPr>
          <w:rFonts w:ascii="Arial" w:hAnsi="Arial" w:cs="Arial"/>
          <w:color w:val="000000"/>
        </w:rPr>
        <w:t xml:space="preserve"> 14 Федерального закона от 27.07.2010г. №210-ФЗ.</w:t>
      </w:r>
      <w:r w:rsidRPr="004123F5">
        <w:rPr>
          <w:rFonts w:ascii="Arial" w:hAnsi="Arial" w:cs="Arial"/>
          <w:color w:val="000000"/>
        </w:rPr>
        <w:t xml:space="preserve"> В нем также должны быть указаны:</w:t>
      </w:r>
    </w:p>
    <w:p w14:paraId="5A44D0F5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1) заявитель (состав (перечень) заявителей);</w:t>
      </w:r>
    </w:p>
    <w:p w14:paraId="1D112424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2) способ (способы) направления запроса о предоставлении государственной или муниципальной услуги;</w:t>
      </w:r>
    </w:p>
    <w:p w14:paraId="35A44A74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7AC901A7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0C5168BE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2A2C0B47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76B97CDB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44F7C423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702C3FD0" w14:textId="77777777" w:rsidR="004C1ED5" w:rsidRPr="004123F5" w:rsidRDefault="004C1ED5" w:rsidP="004C1E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23F5">
        <w:rPr>
          <w:rFonts w:ascii="Arial" w:hAnsi="Arial" w:cs="Arial"/>
          <w:color w:val="000000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7F772400" w14:textId="77777777" w:rsidR="004C1ED5" w:rsidRPr="001F0360" w:rsidRDefault="004C1ED5" w:rsidP="004C1ED5">
      <w:pPr>
        <w:autoSpaceDE w:val="0"/>
        <w:ind w:firstLine="540"/>
        <w:jc w:val="both"/>
      </w:pPr>
    </w:p>
    <w:p w14:paraId="761EE057" w14:textId="77777777" w:rsidR="004C1ED5" w:rsidRDefault="004C1ED5" w:rsidP="004C1ED5">
      <w:pPr>
        <w:autoSpaceDE w:val="0"/>
        <w:jc w:val="both"/>
        <w:rPr>
          <w:rFonts w:ascii="Arial" w:hAnsi="Arial" w:cs="Arial"/>
        </w:rPr>
      </w:pPr>
    </w:p>
    <w:p w14:paraId="18AD1507" w14:textId="16953BAC" w:rsidR="004C1ED5" w:rsidRPr="00985C16" w:rsidRDefault="004C1ED5" w:rsidP="004C1ED5">
      <w:pPr>
        <w:autoSpaceDE w:val="0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 xml:space="preserve">(введен Федеральными законами от </w:t>
      </w:r>
      <w:r>
        <w:rPr>
          <w:rFonts w:ascii="Arial" w:hAnsi="Arial" w:cs="Arial"/>
        </w:rPr>
        <w:t>01</w:t>
      </w:r>
      <w:r w:rsidRPr="00985C16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985C16">
        <w:rPr>
          <w:rFonts w:ascii="Arial" w:hAnsi="Arial" w:cs="Arial"/>
        </w:rPr>
        <w:t xml:space="preserve">.2020 № </w:t>
      </w:r>
      <w:r>
        <w:rPr>
          <w:rFonts w:ascii="Arial" w:hAnsi="Arial" w:cs="Arial"/>
        </w:rPr>
        <w:t>35</w:t>
      </w:r>
      <w:r w:rsidRPr="00985C16">
        <w:rPr>
          <w:rFonts w:ascii="Arial" w:hAnsi="Arial" w:cs="Arial"/>
        </w:rPr>
        <w:t>-ФЗ, от 31.07.2020 № 268-ФЗ)</w:t>
      </w:r>
    </w:p>
    <w:p w14:paraId="430C7F4A" w14:textId="77777777" w:rsidR="004C1ED5" w:rsidRPr="00985C16" w:rsidRDefault="004C1ED5" w:rsidP="004C1ED5">
      <w:pPr>
        <w:autoSpaceDE w:val="0"/>
        <w:ind w:firstLine="709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01417A">
        <w:rPr>
          <w:rFonts w:ascii="Arial" w:hAnsi="Arial" w:cs="Arial"/>
          <w:b/>
          <w:bCs/>
        </w:rPr>
        <w:t>положения пункта 2 части 1 статьи 7 Федерального закона № 210-ФЗ от 27.07.2010г.</w:t>
      </w:r>
      <w:r w:rsidRPr="00985C16">
        <w:rPr>
          <w:rFonts w:ascii="Arial" w:hAnsi="Arial" w:cs="Arial"/>
        </w:rPr>
        <w:t xml:space="preserve"> </w:t>
      </w:r>
      <w:r w:rsidRPr="001156F8">
        <w:rPr>
          <w:rFonts w:ascii="Arial" w:hAnsi="Arial" w:cs="Arial"/>
          <w:b/>
          <w:bCs/>
        </w:rPr>
        <w:t xml:space="preserve">не распространяются на следующие документы, </w:t>
      </w:r>
      <w:r w:rsidRPr="00985C16">
        <w:rPr>
          <w:rFonts w:ascii="Arial" w:hAnsi="Arial" w:cs="Arial"/>
        </w:rPr>
        <w:t>представляемые в форме документа на бумажном носителе или в форме электронного документа:</w:t>
      </w:r>
    </w:p>
    <w:p w14:paraId="517C1A3D" w14:textId="77777777" w:rsidR="004C1ED5" w:rsidRPr="00985C16" w:rsidRDefault="004C1ED5" w:rsidP="004C1ED5">
      <w:pPr>
        <w:autoSpaceDE w:val="0"/>
        <w:ind w:firstLine="709"/>
        <w:jc w:val="both"/>
        <w:rPr>
          <w:rFonts w:ascii="Arial" w:hAnsi="Arial" w:cs="Arial"/>
        </w:rPr>
      </w:pPr>
      <w:r w:rsidRPr="00985C16">
        <w:rPr>
          <w:rFonts w:ascii="Arial" w:hAnsi="Arial" w:cs="Arial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38C49A9E" w14:textId="77777777" w:rsidR="004C1ED5" w:rsidRDefault="004C1ED5" w:rsidP="004C1ED5">
      <w:pPr>
        <w:autoSpaceDE w:val="0"/>
        <w:jc w:val="both"/>
        <w:rPr>
          <w:rFonts w:ascii="Arial" w:hAnsi="Arial" w:cs="Arial"/>
        </w:rPr>
      </w:pPr>
    </w:p>
    <w:p w14:paraId="696C67DA" w14:textId="77777777" w:rsidR="004C1ED5" w:rsidRPr="00812130" w:rsidRDefault="004C1ED5" w:rsidP="004C1ED5">
      <w:pPr>
        <w:autoSpaceDE w:val="0"/>
        <w:jc w:val="both"/>
        <w:rPr>
          <w:rFonts w:ascii="Arial" w:hAnsi="Arial" w:cs="Arial"/>
        </w:rPr>
      </w:pPr>
      <w:r w:rsidRPr="00812130">
        <w:rPr>
          <w:rFonts w:ascii="Arial" w:hAnsi="Arial" w:cs="Arial"/>
        </w:rPr>
        <w:t>(введены Федеральным законом от 29.12.2020 № 479-ФЗ)</w:t>
      </w:r>
    </w:p>
    <w:p w14:paraId="7D979AFA" w14:textId="77777777" w:rsidR="0081007E" w:rsidRDefault="004C1ED5" w:rsidP="0081007E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C424EB">
        <w:rPr>
          <w:rFonts w:ascii="Arial" w:hAnsi="Arial" w:cs="Arial"/>
        </w:rPr>
        <w:t xml:space="preserve">В целях предоставления государственных и муниципальных услуг </w:t>
      </w:r>
      <w:r w:rsidRPr="00C424EB">
        <w:rPr>
          <w:rFonts w:ascii="Arial" w:hAnsi="Arial" w:cs="Arial"/>
          <w:b/>
          <w:bCs/>
        </w:rPr>
        <w:t>установление личности заявителя может осуществляться</w:t>
      </w:r>
      <w:r w:rsidRPr="00C424EB">
        <w:rPr>
          <w:rFonts w:ascii="Arial" w:hAnsi="Arial" w:cs="Arial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>
        <w:rPr>
          <w:rFonts w:ascii="Arial" w:hAnsi="Arial" w:cs="Arial"/>
        </w:rPr>
        <w:t xml:space="preserve"> </w:t>
      </w:r>
      <w:hyperlink r:id="rId19" w:anchor="dst100007" w:history="1">
        <w:r w:rsidRPr="00C424EB">
          <w:rPr>
            <w:rStyle w:val="a9"/>
            <w:rFonts w:ascii="Arial" w:hAnsi="Arial" w:cs="Arial"/>
          </w:rPr>
          <w:t>законодательством</w:t>
        </w:r>
      </w:hyperlink>
      <w:r w:rsidRPr="00C424EB">
        <w:rPr>
          <w:rFonts w:ascii="Arial" w:hAnsi="Arial" w:cs="Arial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>
        <w:rPr>
          <w:rFonts w:ascii="Arial" w:hAnsi="Arial" w:cs="Arial"/>
        </w:rPr>
        <w:t xml:space="preserve"> </w:t>
      </w:r>
      <w:hyperlink r:id="rId20" w:anchor="dst386" w:history="1">
        <w:r w:rsidRPr="00C424EB">
          <w:rPr>
            <w:rStyle w:val="a9"/>
            <w:rFonts w:ascii="Arial" w:hAnsi="Arial" w:cs="Arial"/>
          </w:rPr>
          <w:t>частью 18 статьи 14.1</w:t>
        </w:r>
      </w:hyperlink>
      <w:r>
        <w:rPr>
          <w:rFonts w:ascii="Arial" w:hAnsi="Arial" w:cs="Arial"/>
        </w:rPr>
        <w:t xml:space="preserve"> </w:t>
      </w:r>
      <w:r w:rsidRPr="00C424EB">
        <w:rPr>
          <w:rFonts w:ascii="Arial" w:hAnsi="Arial" w:cs="Arial"/>
        </w:rPr>
        <w:t>Федерального закона от 27 июля 2006 года N 149-ФЗ "Об информации, информационных технологиях и о защите информации".</w:t>
      </w:r>
      <w:bookmarkStart w:id="9" w:name="dst100383"/>
      <w:bookmarkEnd w:id="9"/>
    </w:p>
    <w:p w14:paraId="6734D022" w14:textId="7D4C925B" w:rsidR="004C1ED5" w:rsidRPr="00C424EB" w:rsidRDefault="004C1ED5" w:rsidP="0081007E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C424EB">
        <w:rPr>
          <w:rFonts w:ascii="Arial" w:hAnsi="Arial" w:cs="Arial"/>
        </w:rPr>
        <w:t>При предоставлении государственных и муниципальных услуг</w:t>
      </w:r>
      <w:r w:rsidRPr="00C424EB">
        <w:rPr>
          <w:rFonts w:ascii="Arial" w:hAnsi="Arial" w:cs="Arial"/>
          <w:b/>
          <w:bCs/>
        </w:rPr>
        <w:t xml:space="preserve"> в электронной форме идентификация и аутентификация могут осуществляться посредством:</w:t>
      </w:r>
    </w:p>
    <w:p w14:paraId="702192D2" w14:textId="77777777" w:rsidR="004C1ED5" w:rsidRPr="00C424EB" w:rsidRDefault="004C1ED5" w:rsidP="004C1ED5">
      <w:pPr>
        <w:suppressAutoHyphens/>
        <w:autoSpaceDE w:val="0"/>
        <w:ind w:firstLine="709"/>
        <w:jc w:val="both"/>
        <w:rPr>
          <w:rFonts w:ascii="Arial" w:hAnsi="Arial" w:cs="Arial"/>
        </w:rPr>
      </w:pPr>
      <w:bookmarkStart w:id="10" w:name="dst100384"/>
      <w:bookmarkEnd w:id="10"/>
      <w:r w:rsidRPr="00C424EB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30A86C3" w14:textId="77777777" w:rsidR="004C1ED5" w:rsidRPr="00C424EB" w:rsidRDefault="004C1ED5" w:rsidP="004C1ED5">
      <w:pPr>
        <w:suppressAutoHyphens/>
        <w:autoSpaceDE w:val="0"/>
        <w:ind w:firstLine="709"/>
        <w:jc w:val="both"/>
        <w:rPr>
          <w:rFonts w:ascii="Arial" w:hAnsi="Arial" w:cs="Arial"/>
        </w:rPr>
      </w:pPr>
      <w:bookmarkStart w:id="11" w:name="dst100385"/>
      <w:bookmarkEnd w:id="11"/>
      <w:r w:rsidRPr="00C424EB">
        <w:rPr>
          <w:rFonts w:ascii="Arial" w:hAnsi="Arial" w:cs="Arial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C424EB">
        <w:rPr>
          <w:rFonts w:ascii="Arial" w:hAnsi="Arial" w:cs="Arial"/>
        </w:rPr>
        <w:lastRenderedPageBreak/>
        <w:t>соответствия предоставленным биометрическим персональным данным физического лица.</w:t>
      </w:r>
    </w:p>
    <w:p w14:paraId="7F616215" w14:textId="754E4F19" w:rsidR="004C1ED5" w:rsidRPr="004C1ED5" w:rsidRDefault="004C1ED5" w:rsidP="004C1ED5">
      <w:pPr>
        <w:ind w:firstLine="709"/>
        <w:jc w:val="both"/>
        <w:rPr>
          <w:rFonts w:ascii="Arial" w:hAnsi="Arial" w:cs="Arial"/>
        </w:rPr>
      </w:pPr>
    </w:p>
    <w:p w14:paraId="63B891FB" w14:textId="77777777" w:rsidR="00731328" w:rsidRPr="006C3A66" w:rsidRDefault="00731328" w:rsidP="006C3A66">
      <w:pPr>
        <w:ind w:firstLine="709"/>
        <w:jc w:val="both"/>
        <w:rPr>
          <w:rFonts w:ascii="Arial" w:hAnsi="Arial" w:cs="Arial"/>
          <w:color w:val="000000"/>
        </w:rPr>
      </w:pPr>
    </w:p>
    <w:p w14:paraId="3AC5321C" w14:textId="77777777" w:rsidR="00731328" w:rsidRDefault="00731328" w:rsidP="00731328">
      <w:pPr>
        <w:ind w:firstLine="567"/>
        <w:jc w:val="both"/>
        <w:rPr>
          <w:color w:val="000000"/>
        </w:rPr>
      </w:pPr>
    </w:p>
    <w:p w14:paraId="3A20338A" w14:textId="77777777" w:rsidR="00731328" w:rsidRDefault="00731328" w:rsidP="00731328">
      <w:pPr>
        <w:ind w:firstLine="567"/>
        <w:jc w:val="both"/>
        <w:rPr>
          <w:color w:val="000000"/>
        </w:rPr>
      </w:pPr>
    </w:p>
    <w:p w14:paraId="00660709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652885D6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5EA34AF8" w14:textId="77777777" w:rsidR="00731328" w:rsidRPr="00A64C47" w:rsidRDefault="00731328" w:rsidP="00731328">
      <w:pPr>
        <w:spacing w:before="100" w:beforeAutospacing="1" w:after="100" w:afterAutospacing="1"/>
        <w:jc w:val="right"/>
        <w:rPr>
          <w:color w:val="000000"/>
        </w:rPr>
      </w:pPr>
    </w:p>
    <w:p w14:paraId="397FE75B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7ADB7109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4F8C6473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57F6651F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22922BD5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5CA84E7D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3FD7EF85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5A0CA08D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317815E5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66ECAF68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211211FC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4D48A4EC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76EBCA4C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4EBCBA46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3942E23A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55ED99E5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1735C355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04933EE4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1FE06E59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7FF604AD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1C1E5178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52281C5E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67D52FB1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78938891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4EEB18C3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2C21D4DF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28F0354C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223966A0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0F22BC94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42A932F0" w14:textId="77777777" w:rsidR="00731328" w:rsidRDefault="00731328" w:rsidP="00731328">
      <w:pPr>
        <w:ind w:left="6237" w:hanging="6237"/>
        <w:jc w:val="right"/>
        <w:rPr>
          <w:color w:val="000000"/>
        </w:rPr>
      </w:pPr>
    </w:p>
    <w:p w14:paraId="3BFAA62F" w14:textId="77777777" w:rsidR="00731328" w:rsidRDefault="00731328" w:rsidP="0055258A">
      <w:pPr>
        <w:rPr>
          <w:color w:val="000000"/>
        </w:rPr>
      </w:pPr>
    </w:p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731328" w:rsidRPr="006E4422" w14:paraId="70B6215E" w14:textId="77777777" w:rsidTr="00E3123C">
        <w:tc>
          <w:tcPr>
            <w:tcW w:w="4785" w:type="dxa"/>
            <w:shd w:val="clear" w:color="auto" w:fill="auto"/>
          </w:tcPr>
          <w:p w14:paraId="19C62F3F" w14:textId="77777777" w:rsidR="00731328" w:rsidRPr="006E4422" w:rsidRDefault="00731328" w:rsidP="00E3123C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091F3A5A" w14:textId="77777777" w:rsidR="002D5E3D" w:rsidRDefault="002D5E3D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68B86F2" w14:textId="77777777" w:rsidR="002D5E3D" w:rsidRDefault="002D5E3D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6987379" w14:textId="77777777" w:rsidR="002D5E3D" w:rsidRDefault="002D5E3D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7BD8CF8" w14:textId="77777777" w:rsidR="002D5E3D" w:rsidRDefault="002D5E3D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211F23F2" w14:textId="77777777" w:rsidR="002D5E3D" w:rsidRDefault="002D5E3D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6B2A12B" w14:textId="77777777" w:rsidR="00753998" w:rsidRDefault="0075399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75C182D" w14:textId="77777777" w:rsidR="00753998" w:rsidRDefault="0075399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3119DEC" w14:textId="77777777" w:rsidR="00753998" w:rsidRDefault="0075399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2833794C" w14:textId="77777777" w:rsidR="00753998" w:rsidRDefault="0075399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630F3304" w14:textId="55E408D3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</w:p>
          <w:p w14:paraId="592503F5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административному регламенту </w:t>
            </w:r>
            <w:r w:rsidRPr="0055258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 предоставлении муниципальной услуги по оформлению договоров аренды объектов движимого и недвижимого муниципального имущества муниципального образования «Шаралдай» без проведения торгов</w:t>
            </w:r>
          </w:p>
          <w:p w14:paraId="7C15B03B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6716CCA7" w14:textId="77777777" w:rsidR="00731328" w:rsidRPr="006E4422" w:rsidRDefault="00731328" w:rsidP="00E3123C">
            <w:pPr>
              <w:rPr>
                <w:color w:val="000000"/>
              </w:rPr>
            </w:pPr>
          </w:p>
        </w:tc>
      </w:tr>
    </w:tbl>
    <w:p w14:paraId="162B1946" w14:textId="77777777" w:rsidR="00731328" w:rsidRPr="00A64C47" w:rsidRDefault="00731328" w:rsidP="00731328">
      <w:pPr>
        <w:ind w:left="6237" w:hanging="6237"/>
        <w:rPr>
          <w:color w:val="000000"/>
        </w:rPr>
      </w:pPr>
      <w:r w:rsidRPr="00A64C47">
        <w:rPr>
          <w:color w:val="000000"/>
        </w:rPr>
        <w:t> </w:t>
      </w:r>
    </w:p>
    <w:p w14:paraId="0E754B4E" w14:textId="77777777" w:rsidR="00731328" w:rsidRPr="0055258A" w:rsidRDefault="00731328" w:rsidP="00731328">
      <w:pPr>
        <w:ind w:left="6237" w:hanging="6237"/>
        <w:jc w:val="right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Главе Администрации </w:t>
      </w:r>
    </w:p>
    <w:p w14:paraId="44D69DA4" w14:textId="77777777" w:rsidR="00731328" w:rsidRPr="0055258A" w:rsidRDefault="00731328" w:rsidP="00731328">
      <w:pPr>
        <w:ind w:left="6237" w:hanging="6237"/>
        <w:jc w:val="right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МО «Шаралдай»</w:t>
      </w:r>
    </w:p>
    <w:p w14:paraId="786A8028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_____________________________ </w:t>
      </w:r>
    </w:p>
    <w:p w14:paraId="28C367BB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от __________________________ </w:t>
      </w:r>
    </w:p>
    <w:p w14:paraId="6B6F4BAB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</w:t>
      </w:r>
    </w:p>
    <w:p w14:paraId="27B6DE0D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</w:p>
    <w:p w14:paraId="2D71672D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</w:p>
    <w:p w14:paraId="728FE3A4" w14:textId="77777777" w:rsidR="00731328" w:rsidRPr="0055258A" w:rsidRDefault="00731328" w:rsidP="00731328">
      <w:pPr>
        <w:jc w:val="right"/>
        <w:rPr>
          <w:rFonts w:ascii="Arial" w:hAnsi="Arial" w:cs="Arial"/>
          <w:color w:val="000000"/>
        </w:rPr>
      </w:pPr>
    </w:p>
    <w:p w14:paraId="151CF08F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З А Я В Л Е Н И Е</w:t>
      </w:r>
    </w:p>
    <w:p w14:paraId="124559AC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 </w:t>
      </w:r>
    </w:p>
    <w:p w14:paraId="098DC60C" w14:textId="77777777" w:rsidR="00731328" w:rsidRPr="0055258A" w:rsidRDefault="00731328" w:rsidP="00731328">
      <w:pPr>
        <w:ind w:firstLine="540"/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Прошу разрешить (продлить) аренду нежилого помещения, расположенного по адресу: _____________________________________общей площадью _____________кв. м</w:t>
      </w:r>
    </w:p>
    <w:p w14:paraId="1EF3746E" w14:textId="77777777" w:rsidR="00731328" w:rsidRPr="0055258A" w:rsidRDefault="00731328" w:rsidP="00731328">
      <w:pPr>
        <w:ind w:left="540" w:hanging="540"/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для размещения ______________________________________________________________</w:t>
      </w:r>
    </w:p>
    <w:p w14:paraId="7CC67108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Сроком _________________________________________________________________</w:t>
      </w:r>
    </w:p>
    <w:p w14:paraId="63EB2E4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505B22B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Приложение:</w:t>
      </w:r>
    </w:p>
    <w:p w14:paraId="534EFCC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184335C8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572FFF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Дата подачи заявления_________________________________________________________</w:t>
      </w:r>
    </w:p>
    <w:p w14:paraId="07D1829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0B8AA92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1871028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Подпись _____________________________________________________________________</w:t>
      </w:r>
    </w:p>
    <w:p w14:paraId="1583BF14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7A460EFF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CBA375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3EE9AAE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Домашний адрес, телефон</w:t>
      </w:r>
    </w:p>
    <w:p w14:paraId="254DE624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3882A97A" w14:textId="77777777" w:rsidR="00731328" w:rsidRPr="00A64C47" w:rsidRDefault="00731328" w:rsidP="00731328">
      <w:pPr>
        <w:spacing w:before="100" w:beforeAutospacing="1" w:after="100" w:afterAutospacing="1"/>
        <w:rPr>
          <w:color w:val="000000"/>
        </w:rPr>
      </w:pPr>
    </w:p>
    <w:p w14:paraId="07AC8238" w14:textId="77777777" w:rsidR="00731328" w:rsidRPr="00A64C47" w:rsidRDefault="00731328" w:rsidP="00731328">
      <w:pPr>
        <w:spacing w:before="100" w:beforeAutospacing="1" w:after="100" w:afterAutospacing="1"/>
        <w:rPr>
          <w:color w:val="000000"/>
        </w:rPr>
      </w:pPr>
    </w:p>
    <w:p w14:paraId="000C4A1B" w14:textId="77777777" w:rsidR="00731328" w:rsidRPr="00A64C47" w:rsidRDefault="00731328" w:rsidP="00731328">
      <w:pPr>
        <w:spacing w:before="100" w:beforeAutospacing="1" w:after="100" w:afterAutospacing="1"/>
        <w:rPr>
          <w:color w:val="000000"/>
        </w:rPr>
      </w:pPr>
    </w:p>
    <w:p w14:paraId="7283A447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3F423A05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6AB8AD9A" w14:textId="77777777" w:rsidR="00731328" w:rsidRDefault="00731328" w:rsidP="00731328">
      <w:pPr>
        <w:rPr>
          <w:color w:val="000000"/>
        </w:rPr>
      </w:pPr>
    </w:p>
    <w:p w14:paraId="0907141D" w14:textId="77777777" w:rsidR="00731328" w:rsidRPr="00A64C47" w:rsidRDefault="00731328" w:rsidP="0055258A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1328" w:rsidRPr="006E4422" w14:paraId="17DAE60F" w14:textId="77777777" w:rsidTr="00E3123C">
        <w:tc>
          <w:tcPr>
            <w:tcW w:w="4785" w:type="dxa"/>
            <w:shd w:val="clear" w:color="auto" w:fill="auto"/>
          </w:tcPr>
          <w:p w14:paraId="6F9B44D8" w14:textId="77777777" w:rsidR="00731328" w:rsidRPr="006E4422" w:rsidRDefault="00731328" w:rsidP="00E3123C">
            <w:pPr>
              <w:jc w:val="center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32AD0808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</w:p>
          <w:p w14:paraId="3319F499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административному регламенту </w:t>
            </w:r>
            <w:r w:rsidRPr="0055258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 предоставлении муниципальной услуги по оформлению договоров аренды объектов движимого и недвижимого муниципального имущества муниципального образования «Шаралдай» без проведения торгов</w:t>
            </w:r>
          </w:p>
          <w:p w14:paraId="05C95552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14:paraId="43B89AED" w14:textId="77777777" w:rsidR="00731328" w:rsidRPr="00A64C47" w:rsidRDefault="00731328" w:rsidP="00731328">
      <w:pPr>
        <w:jc w:val="center"/>
        <w:rPr>
          <w:color w:val="000000"/>
        </w:rPr>
      </w:pPr>
    </w:p>
    <w:p w14:paraId="1C1C48E5" w14:textId="77777777" w:rsidR="00731328" w:rsidRPr="00A64C47" w:rsidRDefault="00731328" w:rsidP="00731328">
      <w:pPr>
        <w:jc w:val="center"/>
        <w:rPr>
          <w:color w:val="000000"/>
        </w:rPr>
      </w:pPr>
    </w:p>
    <w:p w14:paraId="04254805" w14:textId="77777777" w:rsidR="00731328" w:rsidRPr="00A64C47" w:rsidRDefault="00731328" w:rsidP="00731328">
      <w:pPr>
        <w:jc w:val="center"/>
        <w:rPr>
          <w:color w:val="000000"/>
        </w:rPr>
      </w:pPr>
    </w:p>
    <w:p w14:paraId="25489E97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 xml:space="preserve">ЗАЯВЛЕНИЕ </w:t>
      </w:r>
    </w:p>
    <w:p w14:paraId="6DF8D83A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>субъекта малого и среднего предпринимательства о соответствии его</w:t>
      </w:r>
      <w:r w:rsidRPr="0055258A">
        <w:rPr>
          <w:rFonts w:ascii="Arial" w:hAnsi="Arial" w:cs="Arial"/>
          <w:color w:val="000000"/>
        </w:rPr>
        <w:t xml:space="preserve"> </w:t>
      </w:r>
      <w:r w:rsidRPr="0055258A">
        <w:rPr>
          <w:rFonts w:ascii="Arial" w:hAnsi="Arial" w:cs="Arial"/>
          <w:b/>
          <w:bCs/>
          <w:color w:val="000000"/>
        </w:rPr>
        <w:t xml:space="preserve">условиям </w:t>
      </w:r>
    </w:p>
    <w:p w14:paraId="7E8C0CF2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 xml:space="preserve">отнесения к категориям субъекта малого и среднего предпринимательства </w:t>
      </w:r>
    </w:p>
    <w:p w14:paraId="5DD9A50F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</w:p>
    <w:p w14:paraId="019E281D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2B75971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5931E37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Основные сведения о деятельности организации:</w:t>
      </w:r>
    </w:p>
    <w:p w14:paraId="69EFFB3F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36868C1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1. Идентификационный номер налогоплательщика: ________________________________</w:t>
      </w:r>
    </w:p>
    <w:p w14:paraId="62B8E68E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ИФНС ___________________________________________________________________________</w:t>
      </w:r>
    </w:p>
    <w:p w14:paraId="6A71C92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 </w:t>
      </w:r>
    </w:p>
    <w:p w14:paraId="2A3DADEA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2. Краткое (фирменное) наименование организации, индивидуального предпринимателя </w:t>
      </w:r>
    </w:p>
    <w:p w14:paraId="1B45A2F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59894647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0259F14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4F890DD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3. Местоположение субъекта, указанное в учредительных или регистрационных документах </w:t>
      </w:r>
    </w:p>
    <w:p w14:paraId="57E42EDF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i/>
          <w:iCs/>
          <w:color w:val="000000"/>
        </w:rPr>
        <w:t>(индекс; регион, район; населенный пункт; дом; улица)</w:t>
      </w:r>
    </w:p>
    <w:p w14:paraId="67E6FBF9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235D6CEE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5228A86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7CD124E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4. Почтовый адрес </w:t>
      </w:r>
      <w:r w:rsidRPr="0055258A">
        <w:rPr>
          <w:rFonts w:ascii="Arial" w:hAnsi="Arial" w:cs="Arial"/>
          <w:i/>
          <w:iCs/>
          <w:color w:val="000000"/>
        </w:rPr>
        <w:t>(индекс; регион, район; населенный пункт; дом; улица)</w:t>
      </w:r>
    </w:p>
    <w:p w14:paraId="7E816F3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46943492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3EB1A9AB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5.Руководитель </w:t>
      </w:r>
      <w:r w:rsidRPr="0055258A">
        <w:rPr>
          <w:rFonts w:ascii="Arial" w:hAnsi="Arial" w:cs="Arial"/>
          <w:i/>
          <w:iCs/>
          <w:color w:val="000000"/>
        </w:rPr>
        <w:t>(должность, фамилия, имя, отчество)</w:t>
      </w:r>
    </w:p>
    <w:p w14:paraId="40C6DCCA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2810F8CB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6. Реквизиты связи </w:t>
      </w:r>
      <w:r w:rsidRPr="0055258A">
        <w:rPr>
          <w:rFonts w:ascii="Arial" w:hAnsi="Arial" w:cs="Arial"/>
          <w:i/>
          <w:iCs/>
          <w:color w:val="000000"/>
        </w:rPr>
        <w:t>(телефон, факс, электронная почта)</w:t>
      </w:r>
    </w:p>
    <w:p w14:paraId="2E253B32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655CB08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2FECE9D6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7. Коды:ОКПО_________________________________________________________________</w:t>
      </w:r>
    </w:p>
    <w:p w14:paraId="2ED37276" w14:textId="77777777" w:rsidR="00731328" w:rsidRPr="0055258A" w:rsidRDefault="00731328" w:rsidP="00731328">
      <w:pPr>
        <w:ind w:firstLine="708"/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ОКОПФ_____________________________________________________________________</w:t>
      </w:r>
    </w:p>
    <w:p w14:paraId="00DAE9CB" w14:textId="77777777" w:rsidR="00731328" w:rsidRPr="0055258A" w:rsidRDefault="00731328" w:rsidP="00731328">
      <w:pPr>
        <w:ind w:firstLine="708"/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lastRenderedPageBreak/>
        <w:t>ОКФС _____________________________________________________________________</w:t>
      </w:r>
    </w:p>
    <w:p w14:paraId="6947CAD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При их отсутствии ставится «0»</w:t>
      </w:r>
    </w:p>
    <w:p w14:paraId="023C850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6C72478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8. Государственная регистрация </w:t>
      </w:r>
      <w:r w:rsidRPr="0055258A">
        <w:rPr>
          <w:rFonts w:ascii="Arial" w:hAnsi="Arial" w:cs="Arial"/>
          <w:i/>
          <w:iCs/>
          <w:color w:val="000000"/>
        </w:rPr>
        <w:t>(номер, дата, орган регистрации)___________________</w:t>
      </w:r>
    </w:p>
    <w:p w14:paraId="00CEF6C7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1EDDD8FB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3FD9E0DD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24944ECC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89FB56F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9. Применяемая система налоговой отчетности: общая, упрощенная, вмененный доход, декларация для ИП </w:t>
      </w:r>
      <w:r w:rsidRPr="0055258A">
        <w:rPr>
          <w:rFonts w:ascii="Arial" w:hAnsi="Arial" w:cs="Arial"/>
          <w:i/>
          <w:iCs/>
          <w:color w:val="000000"/>
        </w:rPr>
        <w:t xml:space="preserve">(нужное подчеркнуть) </w:t>
      </w:r>
    </w:p>
    <w:p w14:paraId="52004E8C" w14:textId="77777777" w:rsidR="00731328" w:rsidRPr="0055258A" w:rsidRDefault="00731328" w:rsidP="00731328">
      <w:pPr>
        <w:rPr>
          <w:rFonts w:ascii="Arial" w:hAnsi="Arial" w:cs="Arial"/>
          <w:color w:val="000000"/>
        </w:rPr>
      </w:pPr>
    </w:p>
    <w:p w14:paraId="70D227EC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10. Последний отчетный год ____________________________________________________</w:t>
      </w:r>
    </w:p>
    <w:p w14:paraId="49528B7C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7EBDEC89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11. Для юридических лиц: суммарная доля участия Российской Федерации, субъектов </w:t>
      </w:r>
    </w:p>
    <w:p w14:paraId="57283177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Российской Федерации, муниципальных образований, иностранных юридических лиц, </w:t>
      </w:r>
    </w:p>
    <w:p w14:paraId="3BFE791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иностранных граждан, общественных и религиозных организаций (объединений), </w:t>
      </w:r>
    </w:p>
    <w:p w14:paraId="2C77956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благотворительных и иных фондов _______________________________________________</w:t>
      </w:r>
    </w:p>
    <w:p w14:paraId="02AAB562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9FD2FD7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доля государственных (муниципальных) юридических лиц, некоммерческих организаций и </w:t>
      </w:r>
    </w:p>
    <w:p w14:paraId="312130A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юридических лиц, не являющихся субъектами малого </w:t>
      </w:r>
    </w:p>
    <w:p w14:paraId="6153AC6A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и среднего предпринимательства ________________________________________________ </w:t>
      </w:r>
    </w:p>
    <w:p w14:paraId="620A381F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3D17E064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12. Средняя численность работающих за последний отчетный год (чел.) _______________</w:t>
      </w:r>
    </w:p>
    <w:p w14:paraId="58084214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4FDBECBB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4315984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2E7EB2AE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13. Выручка от реализации товаров и услуг (в тыс. руб.) _____________________________</w:t>
      </w:r>
    </w:p>
    <w:p w14:paraId="4D999879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Код ОКВЭД __________________________________________________________________</w:t>
      </w:r>
    </w:p>
    <w:p w14:paraId="187B3CF1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i/>
          <w:iCs/>
          <w:color w:val="000000"/>
        </w:rPr>
        <w:t>(если таковой отсутствует, поставить «0»)</w:t>
      </w:r>
    </w:p>
    <w:p w14:paraId="4ADD9B0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Выручка __________________________________________________________________</w:t>
      </w:r>
    </w:p>
    <w:p w14:paraId="32904AB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648ED752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 xml:space="preserve">Для субъектов, осуществляющих бытовое обслуживание населения, указать код ОКУН </w:t>
      </w:r>
    </w:p>
    <w:p w14:paraId="56E74F4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_____________________________________________________________________________</w:t>
      </w:r>
    </w:p>
    <w:p w14:paraId="02D89B74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4AD06A0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Приложение:</w:t>
      </w:r>
    </w:p>
    <w:p w14:paraId="387FC9C3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258A">
        <w:rPr>
          <w:rFonts w:ascii="Arial" w:hAnsi="Arial" w:cs="Arial"/>
          <w:color w:val="000000"/>
          <w:sz w:val="20"/>
          <w:szCs w:val="20"/>
        </w:rPr>
        <w:t>1.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предпринимателей.</w:t>
      </w:r>
    </w:p>
    <w:p w14:paraId="196C1210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258A">
        <w:rPr>
          <w:rFonts w:ascii="Arial" w:hAnsi="Arial" w:cs="Arial"/>
          <w:color w:val="000000"/>
          <w:sz w:val="20"/>
          <w:szCs w:val="20"/>
        </w:rPr>
        <w:t>2. Документ, подтверждающий среднюю численность работников субъектов малого и среднего предпринимательства (в среднюю численность работников включается: среднесписочная численность работников, средняя численность внешних совместителей, средняя численность работников, выполняющих работы по договорам гражданско-правового характера). Например, пояснительная записка к индивидуальным сведениям о страховом стаже и начислениях страховых взносов за предшествующий календарный год с отметкой Государственного управления Пенсионного фонда РФ по Белозерскому району.</w:t>
      </w:r>
    </w:p>
    <w:p w14:paraId="61FDA99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258A">
        <w:rPr>
          <w:rFonts w:ascii="Arial" w:hAnsi="Arial" w:cs="Arial"/>
          <w:color w:val="000000"/>
          <w:sz w:val="20"/>
          <w:szCs w:val="20"/>
        </w:rPr>
        <w:t>3. Документ, отражающий выручку от реализации товаров (работ, услуг) без учета налога на добавленную стоимость или балансовую стоимость активов (остаточную стоимость основных средств и нематериальных активов) за предшествующий календарный год. Например, бухгалтерский баланс, копия декларации о доходах, копия отчета о прибылях и убытках (Форма № 2), заверенные в налоговом органе.</w:t>
      </w:r>
    </w:p>
    <w:p w14:paraId="5B5F94B1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258A">
        <w:rPr>
          <w:rFonts w:ascii="Arial" w:hAnsi="Arial" w:cs="Arial"/>
          <w:color w:val="000000"/>
          <w:sz w:val="20"/>
          <w:szCs w:val="20"/>
        </w:rPr>
        <w:lastRenderedPageBreak/>
        <w:t>Заявитель настоящим подтверждает и гарантирует, что субъект предпринимательской деятельности не относится к категории к категории субъектов, указанных в части 3 статьи 14 Федерального закона «О развитии малого и среднего предпринимательства в Российской Федерации».</w:t>
      </w:r>
    </w:p>
    <w:p w14:paraId="7CD822CA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258A">
        <w:rPr>
          <w:rFonts w:ascii="Arial" w:hAnsi="Arial" w:cs="Arial"/>
          <w:color w:val="000000"/>
          <w:sz w:val="20"/>
          <w:szCs w:val="20"/>
        </w:rPr>
        <w:t>Заявитель настоящим подтверждает и гарантирует, что вся информация, содержащаяся в заявлении и прилагаемых документах, является подлинной.</w:t>
      </w:r>
    </w:p>
    <w:p w14:paraId="0ABB8D15" w14:textId="77777777" w:rsidR="00731328" w:rsidRPr="0055258A" w:rsidRDefault="00731328" w:rsidP="00731328">
      <w:pPr>
        <w:rPr>
          <w:rFonts w:ascii="Arial" w:hAnsi="Arial" w:cs="Arial"/>
          <w:color w:val="000000"/>
        </w:rPr>
      </w:pPr>
    </w:p>
    <w:p w14:paraId="58200F1B" w14:textId="77777777" w:rsidR="00731328" w:rsidRPr="0055258A" w:rsidRDefault="00731328" w:rsidP="00731328">
      <w:pPr>
        <w:rPr>
          <w:rFonts w:ascii="Arial" w:hAnsi="Arial" w:cs="Arial"/>
          <w:color w:val="000000"/>
        </w:rPr>
      </w:pPr>
    </w:p>
    <w:p w14:paraId="60F06CA7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Заявитель:</w:t>
      </w:r>
    </w:p>
    <w:p w14:paraId="02852773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 М.П. _______________ __________________________</w:t>
      </w:r>
    </w:p>
    <w:p w14:paraId="49472604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(Ф.И.О. руководителя)</w:t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  <w:t>(подпись)</w:t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  <w:t>(дата)</w:t>
      </w:r>
    </w:p>
    <w:p w14:paraId="498A4CFC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 </w:t>
      </w:r>
    </w:p>
    <w:p w14:paraId="59B82EBF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__________________________</w:t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  <w:t>_______________ __________________________</w:t>
      </w:r>
    </w:p>
    <w:p w14:paraId="09E62F01" w14:textId="77777777" w:rsidR="00731328" w:rsidRPr="0055258A" w:rsidRDefault="00731328" w:rsidP="00731328">
      <w:pPr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(Ф.И.О. бухгалтера)</w:t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  <w:t xml:space="preserve"> (подпись)</w:t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</w:r>
      <w:r w:rsidRPr="0055258A">
        <w:rPr>
          <w:rFonts w:ascii="Arial" w:hAnsi="Arial" w:cs="Arial"/>
          <w:color w:val="000000"/>
        </w:rPr>
        <w:tab/>
        <w:t>(дата)</w:t>
      </w:r>
    </w:p>
    <w:p w14:paraId="5EA5F621" w14:textId="77777777" w:rsidR="00731328" w:rsidRPr="00A64C47" w:rsidRDefault="00731328" w:rsidP="00731328">
      <w:pPr>
        <w:spacing w:before="100" w:beforeAutospacing="1" w:after="100" w:afterAutospacing="1"/>
        <w:rPr>
          <w:color w:val="000000"/>
        </w:rPr>
      </w:pPr>
    </w:p>
    <w:p w14:paraId="1FE035BE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777A871F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329EACF2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p w14:paraId="0C5D7CFC" w14:textId="77777777" w:rsidR="00731328" w:rsidRDefault="00731328" w:rsidP="00731328">
      <w:pPr>
        <w:spacing w:before="100" w:beforeAutospacing="1" w:after="100" w:afterAutospacing="1"/>
        <w:rPr>
          <w:color w:val="000000"/>
        </w:rPr>
      </w:pPr>
    </w:p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731328" w:rsidRPr="006E4422" w14:paraId="7F54F0FB" w14:textId="77777777" w:rsidTr="00E3123C">
        <w:tc>
          <w:tcPr>
            <w:tcW w:w="4785" w:type="dxa"/>
            <w:shd w:val="clear" w:color="auto" w:fill="auto"/>
          </w:tcPr>
          <w:p w14:paraId="79908471" w14:textId="77777777" w:rsidR="00731328" w:rsidRPr="006E4422" w:rsidRDefault="00731328" w:rsidP="00E3123C">
            <w:pPr>
              <w:jc w:val="center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5B4D489E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B7F2EB5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71998BF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7B0C7A6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E2A3CC5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1BA4CDD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6584869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295C4F2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92D46B8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2531F093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373ECE4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2FC89DA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6D4513A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6E560A74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3F8BD38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6A652F51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BCE9978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0418638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8CF5CAF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9018C84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6C97D736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7EDA2B9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99DB692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4BF5FBB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C2952A2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3265F17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48830EBC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15B84EC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19272E6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5D7175A8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A2A1E3F" w14:textId="77777777" w:rsidR="00162943" w:rsidRDefault="00162943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3835EC65" w14:textId="64BB8D5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3</w:t>
            </w:r>
          </w:p>
          <w:p w14:paraId="07BAB696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25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административному регламенту </w:t>
            </w:r>
            <w:r w:rsidRPr="0055258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 предоставлении муниципальной услуги по оформлению договоров аренды объектов движимого и недвижимого муниципального имущества муниципального образования «Шаралдай» без проведения торгов</w:t>
            </w:r>
          </w:p>
          <w:p w14:paraId="20FB4E71" w14:textId="77777777" w:rsidR="00731328" w:rsidRPr="0055258A" w:rsidRDefault="00731328" w:rsidP="0055258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63FD167F" w14:textId="77777777" w:rsidR="00731328" w:rsidRPr="0055258A" w:rsidRDefault="00731328" w:rsidP="00E312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14:paraId="78ADCE22" w14:textId="77777777" w:rsidR="00731328" w:rsidRPr="00A64C47" w:rsidRDefault="00731328" w:rsidP="00731328">
      <w:pPr>
        <w:jc w:val="center"/>
        <w:rPr>
          <w:color w:val="000000"/>
        </w:rPr>
      </w:pPr>
    </w:p>
    <w:p w14:paraId="3EC9DF6B" w14:textId="77777777" w:rsidR="00731328" w:rsidRPr="00A64C47" w:rsidRDefault="00731328" w:rsidP="00731328">
      <w:pPr>
        <w:jc w:val="center"/>
        <w:rPr>
          <w:color w:val="000000"/>
        </w:rPr>
      </w:pPr>
    </w:p>
    <w:p w14:paraId="618CE974" w14:textId="77777777" w:rsidR="00731328" w:rsidRPr="00A64C47" w:rsidRDefault="00731328" w:rsidP="00731328">
      <w:pPr>
        <w:jc w:val="center"/>
        <w:rPr>
          <w:color w:val="000000"/>
        </w:rPr>
      </w:pPr>
    </w:p>
    <w:p w14:paraId="75E50252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 xml:space="preserve">СХЕМА </w:t>
      </w:r>
    </w:p>
    <w:p w14:paraId="6D96F54E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 xml:space="preserve">последовательности действий при исполнении услуги </w:t>
      </w:r>
    </w:p>
    <w:p w14:paraId="534D925E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b/>
          <w:bCs/>
          <w:color w:val="000000"/>
        </w:rPr>
        <w:t>по предоставлению муниципального имущества в аренду без проведения торгов</w:t>
      </w:r>
    </w:p>
    <w:p w14:paraId="61F502AD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0F74A195" w14:textId="77777777" w:rsidR="00731328" w:rsidRPr="0055258A" w:rsidRDefault="00731328" w:rsidP="00731328">
      <w:pPr>
        <w:jc w:val="both"/>
        <w:rPr>
          <w:rFonts w:ascii="Arial" w:hAnsi="Arial" w:cs="Arial"/>
          <w:color w:val="000000"/>
        </w:rPr>
      </w:pPr>
    </w:p>
    <w:p w14:paraId="086798D7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Прием заявления и прилагаемых к нему документов и регистрация</w:t>
      </w:r>
    </w:p>
    <w:p w14:paraId="095F1D11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|</w:t>
      </w:r>
    </w:p>
    <w:p w14:paraId="20EAC80E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Визирование заявления на предоставление муниципальной услуги</w:t>
      </w:r>
    </w:p>
    <w:p w14:paraId="6A09815F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|</w:t>
      </w:r>
    </w:p>
    <w:p w14:paraId="09B513E0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Рассмотрение заявлений на комиссии по аренде и использованию помещений и</w:t>
      </w:r>
    </w:p>
    <w:p w14:paraId="02C81D3E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имущества муниципальной собственности</w:t>
      </w:r>
    </w:p>
    <w:p w14:paraId="52169516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|</w:t>
      </w:r>
    </w:p>
    <w:p w14:paraId="4762445C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</w:rPr>
        <w:t>Оформление протокола заседания комиссии</w:t>
      </w:r>
    </w:p>
    <w:p w14:paraId="1FE56653" w14:textId="77777777" w:rsidR="00731328" w:rsidRPr="0055258A" w:rsidRDefault="00731328" w:rsidP="00731328">
      <w:pPr>
        <w:jc w:val="center"/>
        <w:rPr>
          <w:rFonts w:ascii="Arial" w:hAnsi="Arial" w:cs="Arial"/>
          <w:color w:val="000000"/>
        </w:rPr>
      </w:pPr>
      <w:r w:rsidRPr="0055258A">
        <w:rPr>
          <w:rFonts w:ascii="Arial" w:hAnsi="Arial" w:cs="Arial"/>
          <w:color w:val="000000"/>
          <w:lang w:val="en-US"/>
        </w:rPr>
        <w:t>|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31328" w:rsidRPr="0055258A" w14:paraId="76D59A90" w14:textId="77777777" w:rsidTr="00E3123C">
        <w:trPr>
          <w:tblCellSpacing w:w="0" w:type="dxa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3D05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 xml:space="preserve">Распоряжение Главы Администрации о предоставлении </w:t>
            </w:r>
          </w:p>
          <w:p w14:paraId="3198AB81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>муниципального имущества в аренду или отказ</w:t>
            </w:r>
          </w:p>
          <w:p w14:paraId="48F840AA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  <w:lang w:val="en-US"/>
              </w:rPr>
              <w:t>________________|____________________</w:t>
            </w:r>
          </w:p>
        </w:tc>
      </w:tr>
      <w:tr w:rsidR="00731328" w:rsidRPr="0055258A" w14:paraId="097FA865" w14:textId="77777777" w:rsidTr="00E3123C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7A39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  <w:lang w:val="en-US"/>
              </w:rPr>
              <w:t>|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DCE8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  <w:lang w:val="en-US"/>
              </w:rPr>
              <w:t>|</w:t>
            </w:r>
          </w:p>
        </w:tc>
      </w:tr>
      <w:tr w:rsidR="00731328" w:rsidRPr="0055258A" w14:paraId="5BAB416C" w14:textId="77777777" w:rsidTr="00E3123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E4C4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>Уведомление заявителя о предоставлении муниципальной услуги</w:t>
            </w:r>
          </w:p>
          <w:p w14:paraId="2333DDEA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2205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>Уведомление заявителя об отказе в предоставлении муниципальной услуги</w:t>
            </w:r>
          </w:p>
          <w:p w14:paraId="6686C7C8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328" w:rsidRPr="0055258A" w14:paraId="532F09EA" w14:textId="77777777" w:rsidTr="00E3123C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B4D5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  <w:lang w:val="en-US"/>
              </w:rPr>
              <w:t>|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3F19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7D07541" w14:textId="77777777" w:rsidR="00731328" w:rsidRPr="0055258A" w:rsidRDefault="00731328" w:rsidP="00E3123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731328" w:rsidRPr="0055258A" w14:paraId="2B44148C" w14:textId="77777777" w:rsidTr="00E3123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44E7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>Предоставление муниципального имущества в аренду</w:t>
            </w:r>
          </w:p>
          <w:p w14:paraId="5C0C2529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8E87" w14:textId="77777777" w:rsidR="00731328" w:rsidRPr="0055258A" w:rsidRDefault="00731328" w:rsidP="00E3123C">
            <w:pPr>
              <w:jc w:val="center"/>
              <w:rPr>
                <w:rFonts w:ascii="Arial" w:hAnsi="Arial" w:cs="Arial"/>
                <w:color w:val="000000"/>
              </w:rPr>
            </w:pPr>
            <w:r w:rsidRPr="0055258A">
              <w:rPr>
                <w:rFonts w:ascii="Arial" w:hAnsi="Arial" w:cs="Arial"/>
                <w:color w:val="000000"/>
              </w:rPr>
              <w:t> </w:t>
            </w:r>
          </w:p>
          <w:p w14:paraId="1F3ABBD1" w14:textId="77777777" w:rsidR="00731328" w:rsidRPr="0055258A" w:rsidRDefault="00731328" w:rsidP="00E3123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14:paraId="6DD50D9B" w14:textId="77777777" w:rsidR="00731328" w:rsidRPr="00A82D0C" w:rsidRDefault="00731328" w:rsidP="00731328">
      <w:pPr>
        <w:jc w:val="center"/>
        <w:rPr>
          <w:color w:val="000000"/>
        </w:rPr>
      </w:pPr>
      <w:r w:rsidRPr="00A64C47">
        <w:rPr>
          <w:color w:val="000000"/>
        </w:rPr>
        <w:t> </w:t>
      </w:r>
    </w:p>
    <w:p w14:paraId="6A944A57" w14:textId="77777777" w:rsidR="00F84676" w:rsidRDefault="00CA4929"/>
    <w:sectPr w:rsidR="00F84676" w:rsidSect="007313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D90A" w14:textId="77777777" w:rsidR="00CA4929" w:rsidRDefault="00CA4929" w:rsidP="00EC3498">
      <w:r>
        <w:separator/>
      </w:r>
    </w:p>
  </w:endnote>
  <w:endnote w:type="continuationSeparator" w:id="0">
    <w:p w14:paraId="5F41A14B" w14:textId="77777777" w:rsidR="00CA4929" w:rsidRDefault="00CA4929" w:rsidP="00E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EFD7" w14:textId="77777777" w:rsidR="007A3ECA" w:rsidRDefault="00EC24C5" w:rsidP="007E06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38E0C0" w14:textId="77777777" w:rsidR="007A3ECA" w:rsidRDefault="00CA4929" w:rsidP="007A3E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8F8" w14:textId="77777777" w:rsidR="007A3ECA" w:rsidRDefault="00CA4929" w:rsidP="007A3E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408" w14:textId="77777777" w:rsidR="00CA4929" w:rsidRDefault="00CA4929" w:rsidP="00EC3498">
      <w:r>
        <w:separator/>
      </w:r>
    </w:p>
  </w:footnote>
  <w:footnote w:type="continuationSeparator" w:id="0">
    <w:p w14:paraId="655C3EEB" w14:textId="77777777" w:rsidR="00CA4929" w:rsidRDefault="00CA4929" w:rsidP="00EC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D45"/>
    <w:multiLevelType w:val="hybridMultilevel"/>
    <w:tmpl w:val="CDF4821C"/>
    <w:lvl w:ilvl="0" w:tplc="1990EB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F5C78"/>
    <w:multiLevelType w:val="multilevel"/>
    <w:tmpl w:val="6BF0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9B5393"/>
    <w:multiLevelType w:val="hybridMultilevel"/>
    <w:tmpl w:val="147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021FC"/>
    <w:multiLevelType w:val="hybridMultilevel"/>
    <w:tmpl w:val="E2405F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5DE"/>
    <w:multiLevelType w:val="multilevel"/>
    <w:tmpl w:val="3B1E63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28"/>
    <w:rsid w:val="00031378"/>
    <w:rsid w:val="00162943"/>
    <w:rsid w:val="001C1815"/>
    <w:rsid w:val="002D5E3D"/>
    <w:rsid w:val="003109A9"/>
    <w:rsid w:val="003C4EA6"/>
    <w:rsid w:val="004C1ED5"/>
    <w:rsid w:val="00500838"/>
    <w:rsid w:val="005456FF"/>
    <w:rsid w:val="0055258A"/>
    <w:rsid w:val="005A5007"/>
    <w:rsid w:val="00616625"/>
    <w:rsid w:val="006C3A66"/>
    <w:rsid w:val="006E3EF8"/>
    <w:rsid w:val="00731328"/>
    <w:rsid w:val="00753998"/>
    <w:rsid w:val="0081007E"/>
    <w:rsid w:val="00865729"/>
    <w:rsid w:val="008F02EA"/>
    <w:rsid w:val="00900B93"/>
    <w:rsid w:val="009116F5"/>
    <w:rsid w:val="00B768D6"/>
    <w:rsid w:val="00B8405F"/>
    <w:rsid w:val="00CA4929"/>
    <w:rsid w:val="00D046A6"/>
    <w:rsid w:val="00D17682"/>
    <w:rsid w:val="00D606E6"/>
    <w:rsid w:val="00DB0077"/>
    <w:rsid w:val="00EC24C5"/>
    <w:rsid w:val="00EC3498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2A6F"/>
  <w15:chartTrackingRefBased/>
  <w15:docId w15:val="{92516758-1EDD-474D-80CF-E86EEFE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3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328"/>
  </w:style>
  <w:style w:type="paragraph" w:styleId="a6">
    <w:name w:val="List Paragraph"/>
    <w:basedOn w:val="a"/>
    <w:qFormat/>
    <w:rsid w:val="007313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C3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4EA6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C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355880/f88f749621522c09def820eb371d7876beef9c10/" TargetMode="External"/><Relationship Id="rId18" Type="http://schemas.openxmlformats.org/officeDocument/2006/relationships/hyperlink" Target="http://www.consultant.ru/document/cons_doc_LAW_355880/f88f749621522c09def820eb371d7876beef9c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55880/f88f749621522c09def820eb371d7876beef9c10/" TargetMode="External"/><Relationship Id="rId17" Type="http://schemas.openxmlformats.org/officeDocument/2006/relationships/hyperlink" Target="http://www.consultant.ru/document/cons_doc_LAW_355880/f88f749621522c09def820eb371d7876beef9c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f88f749621522c09def820eb371d7876beef9c10/" TargetMode="External"/><Relationship Id="rId20" Type="http://schemas.openxmlformats.org/officeDocument/2006/relationships/hyperlink" Target="http://www.consultant.ru/document/cons_doc_LAW_378973/00ac15c81cca5471b4866cd7d18d5f5c88a439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19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hyperlink" Target="http://www.consultant.ru/document/cons_doc_LAW_355880/f88f749621522c09def820eb371d7876beef9c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21</cp:revision>
  <dcterms:created xsi:type="dcterms:W3CDTF">2021-04-12T05:09:00Z</dcterms:created>
  <dcterms:modified xsi:type="dcterms:W3CDTF">2021-04-19T06:50:00Z</dcterms:modified>
</cp:coreProperties>
</file>